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9DEFE" w14:textId="77777777" w:rsidR="009B0841" w:rsidRPr="004B3912" w:rsidRDefault="009B0841" w:rsidP="009B0841">
      <w:pPr>
        <w:framePr w:w="5103" w:h="2401" w:hRule="exact" w:hSpace="142" w:wrap="notBeside" w:vAnchor="page" w:hAnchor="page" w:x="1367" w:y="2553"/>
        <w:spacing w:line="276" w:lineRule="auto"/>
        <w:rPr>
          <w:rFonts w:ascii="Arial" w:hAnsi="Arial" w:cs="Arial"/>
          <w:szCs w:val="24"/>
        </w:rPr>
      </w:pPr>
      <w:bookmarkStart w:id="0" w:name="Empfänger"/>
      <w:bookmarkEnd w:id="0"/>
      <w:r w:rsidRPr="004B3912">
        <w:rPr>
          <w:rFonts w:ascii="Arial" w:hAnsi="Arial" w:cs="Arial"/>
          <w:szCs w:val="24"/>
        </w:rPr>
        <w:t xml:space="preserve">An das </w:t>
      </w:r>
    </w:p>
    <w:p w14:paraId="02ACBC40" w14:textId="77777777" w:rsidR="009B0841" w:rsidRPr="004B3912" w:rsidRDefault="009B0841" w:rsidP="009B0841">
      <w:pPr>
        <w:framePr w:w="5103" w:h="2401" w:hRule="exact" w:hSpace="142" w:wrap="notBeside" w:vAnchor="page" w:hAnchor="page" w:x="1367" w:y="2553"/>
        <w:spacing w:line="276" w:lineRule="auto"/>
        <w:rPr>
          <w:rFonts w:ascii="Arial" w:hAnsi="Arial" w:cs="Arial"/>
          <w:szCs w:val="24"/>
        </w:rPr>
      </w:pPr>
      <w:r w:rsidRPr="004B3912">
        <w:rPr>
          <w:rFonts w:ascii="Arial" w:hAnsi="Arial" w:cs="Arial"/>
          <w:szCs w:val="24"/>
        </w:rPr>
        <w:t>Landratsamt Rhön-Grabfeld</w:t>
      </w:r>
    </w:p>
    <w:p w14:paraId="37BE8E09" w14:textId="77777777" w:rsidR="009B0841" w:rsidRPr="004B3912" w:rsidRDefault="009B0841" w:rsidP="009B0841">
      <w:pPr>
        <w:framePr w:w="5103" w:h="2401" w:hRule="exact" w:hSpace="142" w:wrap="notBeside" w:vAnchor="page" w:hAnchor="page" w:x="1367" w:y="2553"/>
        <w:spacing w:line="276" w:lineRule="auto"/>
        <w:rPr>
          <w:rFonts w:ascii="Arial" w:hAnsi="Arial" w:cs="Arial"/>
          <w:szCs w:val="24"/>
        </w:rPr>
      </w:pPr>
      <w:proofErr w:type="spellStart"/>
      <w:r w:rsidRPr="004B3912">
        <w:rPr>
          <w:rFonts w:ascii="Arial" w:hAnsi="Arial" w:cs="Arial"/>
          <w:szCs w:val="24"/>
        </w:rPr>
        <w:t>Spörleinstr</w:t>
      </w:r>
      <w:proofErr w:type="spellEnd"/>
      <w:r w:rsidRPr="004B3912">
        <w:rPr>
          <w:rFonts w:ascii="Arial" w:hAnsi="Arial" w:cs="Arial"/>
          <w:szCs w:val="24"/>
        </w:rPr>
        <w:t>. 11</w:t>
      </w:r>
    </w:p>
    <w:p w14:paraId="245BBE40" w14:textId="77777777" w:rsidR="009B0841" w:rsidRPr="004B3912" w:rsidRDefault="009B0841" w:rsidP="009B0841">
      <w:pPr>
        <w:framePr w:w="5103" w:h="2401" w:hRule="exact" w:hSpace="142" w:wrap="notBeside" w:vAnchor="page" w:hAnchor="page" w:x="1367" w:y="2553"/>
        <w:spacing w:line="276" w:lineRule="auto"/>
        <w:rPr>
          <w:rFonts w:ascii="Arial" w:hAnsi="Arial" w:cs="Arial"/>
          <w:szCs w:val="24"/>
        </w:rPr>
      </w:pPr>
      <w:r w:rsidRPr="004B3912">
        <w:rPr>
          <w:rFonts w:ascii="Arial" w:hAnsi="Arial" w:cs="Arial"/>
          <w:szCs w:val="24"/>
        </w:rPr>
        <w:t>97616 Bad Neustadt a. d. Saale</w:t>
      </w:r>
    </w:p>
    <w:p w14:paraId="6E9E5299" w14:textId="77777777" w:rsidR="009B0841" w:rsidRPr="004B3912" w:rsidRDefault="009B0841" w:rsidP="009B0841">
      <w:pPr>
        <w:framePr w:w="5103" w:h="2401" w:hRule="exact" w:hSpace="142" w:wrap="notBeside" w:vAnchor="page" w:hAnchor="page" w:x="1367" w:y="2553"/>
        <w:spacing w:line="276" w:lineRule="auto"/>
        <w:rPr>
          <w:rFonts w:ascii="Arial" w:hAnsi="Arial" w:cs="Arial"/>
          <w:szCs w:val="24"/>
        </w:rPr>
      </w:pPr>
    </w:p>
    <w:p w14:paraId="4AD39E02" w14:textId="77777777" w:rsidR="009B0841" w:rsidRPr="004B3912" w:rsidRDefault="009B0841" w:rsidP="009B0841">
      <w:pPr>
        <w:framePr w:w="3232" w:h="2030" w:hSpace="142" w:wrap="notBeside" w:vAnchor="page" w:hAnchor="margin" w:y="568"/>
        <w:spacing w:line="276" w:lineRule="auto"/>
        <w:rPr>
          <w:rFonts w:ascii="Arial" w:hAnsi="Arial" w:cs="Arial"/>
          <w:szCs w:val="24"/>
        </w:rPr>
      </w:pPr>
      <w:r w:rsidRPr="004B3912">
        <w:rPr>
          <w:rFonts w:ascii="Arial" w:hAnsi="Arial" w:cs="Arial"/>
          <w:szCs w:val="24"/>
        </w:rPr>
        <w:t>Name</w:t>
      </w:r>
    </w:p>
    <w:p w14:paraId="33619841" w14:textId="77777777" w:rsidR="009B0841" w:rsidRPr="004B3912" w:rsidRDefault="009B0841" w:rsidP="009B0841">
      <w:pPr>
        <w:framePr w:w="3232" w:h="2030" w:hSpace="142" w:wrap="notBeside" w:vAnchor="page" w:hAnchor="margin" w:y="568"/>
        <w:spacing w:line="276" w:lineRule="auto"/>
        <w:rPr>
          <w:rFonts w:ascii="Arial" w:hAnsi="Arial" w:cs="Arial"/>
          <w:szCs w:val="24"/>
        </w:rPr>
      </w:pPr>
      <w:r w:rsidRPr="004B3912">
        <w:rPr>
          <w:rFonts w:ascii="Arial" w:hAnsi="Arial" w:cs="Arial"/>
          <w:szCs w:val="24"/>
        </w:rPr>
        <w:t xml:space="preserve">Str. </w:t>
      </w:r>
    </w:p>
    <w:p w14:paraId="421AD42C" w14:textId="77777777" w:rsidR="009B0841" w:rsidRPr="004B3912" w:rsidRDefault="009B0841" w:rsidP="009B0841">
      <w:pPr>
        <w:framePr w:w="3232" w:h="2030" w:hSpace="142" w:wrap="notBeside" w:vAnchor="page" w:hAnchor="margin" w:y="568"/>
        <w:spacing w:line="276" w:lineRule="auto"/>
        <w:rPr>
          <w:rFonts w:ascii="Arial" w:hAnsi="Arial" w:cs="Arial"/>
          <w:szCs w:val="24"/>
        </w:rPr>
      </w:pPr>
      <w:r w:rsidRPr="004B3912">
        <w:rPr>
          <w:rFonts w:ascii="Arial" w:hAnsi="Arial" w:cs="Arial"/>
          <w:szCs w:val="24"/>
        </w:rPr>
        <w:t xml:space="preserve">PLZ Ort  </w:t>
      </w:r>
    </w:p>
    <w:p w14:paraId="1A4A7EAB" w14:textId="77777777" w:rsidR="009B0841" w:rsidRPr="00AC5CFE" w:rsidRDefault="009B0841" w:rsidP="009B0841">
      <w:pPr>
        <w:spacing w:before="120" w:line="276" w:lineRule="auto"/>
        <w:ind w:firstLine="709"/>
        <w:jc w:val="right"/>
        <w:rPr>
          <w:rFonts w:ascii="Arial" w:hAnsi="Arial" w:cs="Arial"/>
          <w:i/>
          <w:szCs w:val="24"/>
        </w:rPr>
      </w:pPr>
      <w:r w:rsidRPr="00AC5CFE">
        <w:rPr>
          <w:rFonts w:ascii="Arial" w:hAnsi="Arial" w:cs="Arial"/>
          <w:szCs w:val="24"/>
          <w:highlight w:val="yellow"/>
        </w:rPr>
        <w:t xml:space="preserve">Ort, den </w:t>
      </w:r>
      <w:bookmarkStart w:id="1" w:name="Briefdatum"/>
      <w:r w:rsidRPr="00AC5CFE">
        <w:rPr>
          <w:rFonts w:ascii="Arial" w:hAnsi="Arial" w:cs="Arial"/>
          <w:szCs w:val="24"/>
          <w:highlight w:val="yellow"/>
        </w:rPr>
        <w:t>18.05.2026</w:t>
      </w:r>
      <w:bookmarkEnd w:id="1"/>
    </w:p>
    <w:p w14:paraId="36EA2211" w14:textId="77777777" w:rsidR="009B0841" w:rsidRPr="004B3912" w:rsidRDefault="009B0841" w:rsidP="009B0841">
      <w:pPr>
        <w:spacing w:line="276" w:lineRule="auto"/>
        <w:rPr>
          <w:rFonts w:ascii="Arial" w:hAnsi="Arial" w:cs="Arial"/>
          <w:szCs w:val="24"/>
        </w:rPr>
      </w:pPr>
    </w:p>
    <w:p w14:paraId="4F29A5A4" w14:textId="77777777" w:rsidR="009B0841" w:rsidRPr="004B3912" w:rsidRDefault="009B0841" w:rsidP="009B0841">
      <w:pPr>
        <w:rPr>
          <w:rFonts w:ascii="Arial" w:hAnsi="Arial" w:cs="Arial"/>
          <w:color w:val="000000"/>
          <w:szCs w:val="24"/>
        </w:rPr>
      </w:pPr>
      <w:bookmarkStart w:id="2" w:name="Betreff"/>
      <w:r w:rsidRPr="004B3912">
        <w:rPr>
          <w:rFonts w:ascii="Arial" w:hAnsi="Arial" w:cs="Arial"/>
          <w:b/>
          <w:bCs/>
          <w:color w:val="000000"/>
          <w:szCs w:val="24"/>
        </w:rPr>
        <w:t xml:space="preserve">Neufestsetzung eines qualitativen bzw. quantitativen Heilquellenschutzgebietes </w:t>
      </w:r>
    </w:p>
    <w:p w14:paraId="0BC458A7" w14:textId="77777777" w:rsidR="009B0841" w:rsidRPr="004B3912" w:rsidRDefault="009B0841" w:rsidP="009B0841">
      <w:pPr>
        <w:rPr>
          <w:rFonts w:ascii="Arial" w:hAnsi="Arial" w:cs="Arial"/>
          <w:color w:val="000000"/>
          <w:szCs w:val="24"/>
        </w:rPr>
      </w:pPr>
      <w:r w:rsidRPr="004B3912">
        <w:rPr>
          <w:rFonts w:ascii="Arial" w:hAnsi="Arial" w:cs="Arial"/>
          <w:b/>
          <w:bCs/>
          <w:color w:val="000000"/>
          <w:szCs w:val="24"/>
        </w:rPr>
        <w:t xml:space="preserve">in den Gemarkungen </w:t>
      </w:r>
      <w:proofErr w:type="spellStart"/>
      <w:r w:rsidRPr="004B3912">
        <w:rPr>
          <w:rFonts w:ascii="Arial" w:hAnsi="Arial" w:cs="Arial"/>
          <w:b/>
          <w:bCs/>
          <w:color w:val="000000"/>
          <w:szCs w:val="24"/>
        </w:rPr>
        <w:t>Aubstadt</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Ottelmannshausen</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Herbstadt</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Großeibstadt</w:t>
      </w:r>
      <w:proofErr w:type="spellEnd"/>
      <w:r w:rsidRPr="004B3912">
        <w:rPr>
          <w:rFonts w:ascii="Arial" w:hAnsi="Arial" w:cs="Arial"/>
          <w:b/>
          <w:bCs/>
          <w:color w:val="000000"/>
          <w:szCs w:val="24"/>
        </w:rPr>
        <w:t>, Bad Königs-</w:t>
      </w:r>
      <w:proofErr w:type="spellStart"/>
      <w:r w:rsidRPr="004B3912">
        <w:rPr>
          <w:rFonts w:ascii="Arial" w:hAnsi="Arial" w:cs="Arial"/>
          <w:b/>
          <w:bCs/>
          <w:color w:val="000000"/>
          <w:szCs w:val="24"/>
        </w:rPr>
        <w:t>hofen</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i.Gr</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Ipthausen</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Eyershausen</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Merkershausen</w:t>
      </w:r>
      <w:proofErr w:type="spellEnd"/>
      <w:r w:rsidRPr="004B3912">
        <w:rPr>
          <w:rFonts w:ascii="Arial" w:hAnsi="Arial" w:cs="Arial"/>
          <w:b/>
          <w:bCs/>
          <w:color w:val="000000"/>
          <w:szCs w:val="24"/>
        </w:rPr>
        <w:t xml:space="preserve">, Althausen und </w:t>
      </w:r>
      <w:proofErr w:type="spellStart"/>
      <w:r w:rsidRPr="004B3912">
        <w:rPr>
          <w:rFonts w:ascii="Arial" w:hAnsi="Arial" w:cs="Arial"/>
          <w:b/>
          <w:bCs/>
          <w:color w:val="000000"/>
          <w:szCs w:val="24"/>
        </w:rPr>
        <w:t>Gabolshausen</w:t>
      </w:r>
      <w:proofErr w:type="spellEnd"/>
      <w:r w:rsidRPr="004B3912">
        <w:rPr>
          <w:rFonts w:ascii="Arial" w:hAnsi="Arial" w:cs="Arial"/>
          <w:b/>
          <w:bCs/>
          <w:color w:val="000000"/>
          <w:szCs w:val="24"/>
        </w:rPr>
        <w:t xml:space="preserve"> zum Schutz der staatlich anerkannten Heilquellen „</w:t>
      </w:r>
      <w:proofErr w:type="spellStart"/>
      <w:r w:rsidRPr="004B3912">
        <w:rPr>
          <w:rFonts w:ascii="Arial" w:hAnsi="Arial" w:cs="Arial"/>
          <w:b/>
          <w:bCs/>
          <w:color w:val="000000"/>
          <w:szCs w:val="24"/>
        </w:rPr>
        <w:t>UrbaniHeilquelle</w:t>
      </w:r>
      <w:proofErr w:type="spellEnd"/>
      <w:r w:rsidRPr="004B3912">
        <w:rPr>
          <w:rFonts w:ascii="Arial" w:hAnsi="Arial" w:cs="Arial"/>
          <w:b/>
          <w:bCs/>
          <w:color w:val="000000"/>
          <w:szCs w:val="24"/>
        </w:rPr>
        <w:t>“ (Heilwasserbrunnen 1) und „</w:t>
      </w:r>
      <w:proofErr w:type="spellStart"/>
      <w:r w:rsidRPr="004B3912">
        <w:rPr>
          <w:rFonts w:ascii="Arial" w:hAnsi="Arial" w:cs="Arial"/>
          <w:b/>
          <w:bCs/>
          <w:color w:val="000000"/>
          <w:szCs w:val="24"/>
        </w:rPr>
        <w:t>RegiusHeilquelle</w:t>
      </w:r>
      <w:proofErr w:type="spellEnd"/>
      <w:r w:rsidRPr="004B3912">
        <w:rPr>
          <w:rFonts w:ascii="Arial" w:hAnsi="Arial" w:cs="Arial"/>
          <w:b/>
          <w:bCs/>
          <w:color w:val="000000"/>
          <w:szCs w:val="24"/>
        </w:rPr>
        <w:t xml:space="preserve">“ (Heilwasserbrunnen 2) der Stadt Bad Königshofen </w:t>
      </w:r>
      <w:proofErr w:type="spellStart"/>
      <w:r w:rsidRPr="004B3912">
        <w:rPr>
          <w:rFonts w:ascii="Arial" w:hAnsi="Arial" w:cs="Arial"/>
          <w:b/>
          <w:bCs/>
          <w:color w:val="000000"/>
          <w:szCs w:val="24"/>
        </w:rPr>
        <w:t>i.Gr</w:t>
      </w:r>
      <w:proofErr w:type="spellEnd"/>
      <w:r w:rsidRPr="004B3912">
        <w:rPr>
          <w:rFonts w:ascii="Arial" w:hAnsi="Arial" w:cs="Arial"/>
          <w:b/>
          <w:bCs/>
          <w:color w:val="000000"/>
          <w:szCs w:val="24"/>
        </w:rPr>
        <w:t xml:space="preserve">. </w:t>
      </w:r>
    </w:p>
    <w:p w14:paraId="0689AA81" w14:textId="77777777" w:rsidR="009B0841" w:rsidRPr="004B3912" w:rsidRDefault="009B0841" w:rsidP="009B0841">
      <w:pPr>
        <w:spacing w:line="276" w:lineRule="auto"/>
        <w:rPr>
          <w:rFonts w:cs="Verdana"/>
          <w:b/>
          <w:color w:val="000000"/>
          <w:szCs w:val="24"/>
        </w:rPr>
      </w:pPr>
      <w:r w:rsidRPr="004B3912">
        <w:rPr>
          <w:rFonts w:ascii="Arial" w:hAnsi="Arial" w:cs="Arial"/>
          <w:b/>
          <w:bCs/>
          <w:color w:val="000000"/>
          <w:szCs w:val="24"/>
        </w:rPr>
        <w:t xml:space="preserve">vor qualitativen bzw. quantitativen Beeinträchtigungen </w:t>
      </w:r>
    </w:p>
    <w:bookmarkEnd w:id="2"/>
    <w:p w14:paraId="6A5ED44D" w14:textId="77777777" w:rsidR="009B0841" w:rsidRPr="004B3912" w:rsidRDefault="009B0841" w:rsidP="009B0841">
      <w:pPr>
        <w:spacing w:line="276" w:lineRule="auto"/>
        <w:rPr>
          <w:rStyle w:val="Fett"/>
          <w:rFonts w:ascii="Arial" w:hAnsi="Arial" w:cs="Arial"/>
          <w:szCs w:val="24"/>
        </w:rPr>
      </w:pPr>
    </w:p>
    <w:p w14:paraId="53038C13" w14:textId="77777777" w:rsidR="009B0841" w:rsidRPr="004B3912" w:rsidRDefault="009B0841" w:rsidP="009B0841">
      <w:pPr>
        <w:spacing w:line="276" w:lineRule="auto"/>
        <w:rPr>
          <w:rFonts w:ascii="Arial" w:hAnsi="Arial" w:cs="Arial"/>
          <w:szCs w:val="24"/>
        </w:rPr>
      </w:pPr>
    </w:p>
    <w:p w14:paraId="4A21A9A4"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Sehr geehrte Damen und Herren,</w:t>
      </w:r>
    </w:p>
    <w:p w14:paraId="0875D245" w14:textId="77777777" w:rsidR="009B0841" w:rsidRPr="004B3912" w:rsidRDefault="009B0841" w:rsidP="009B0841">
      <w:pPr>
        <w:spacing w:line="276" w:lineRule="auto"/>
        <w:rPr>
          <w:rFonts w:ascii="Arial" w:hAnsi="Arial" w:cs="Arial"/>
          <w:szCs w:val="24"/>
        </w:rPr>
      </w:pPr>
    </w:p>
    <w:p w14:paraId="2B1064CE"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 xml:space="preserve">ich bin mit folgenden Grundstücken von der geplanten Ausweisung des </w:t>
      </w:r>
      <w:r w:rsidRPr="004B3912">
        <w:rPr>
          <w:rFonts w:ascii="Arial" w:hAnsi="Arial" w:cs="Arial"/>
          <w:bCs/>
          <w:color w:val="000000"/>
          <w:szCs w:val="24"/>
        </w:rPr>
        <w:t xml:space="preserve">Heilquellenschutzgebietes der Stadt Bad Königshofen </w:t>
      </w:r>
      <w:proofErr w:type="spellStart"/>
      <w:r w:rsidRPr="004B3912">
        <w:rPr>
          <w:rFonts w:ascii="Arial" w:hAnsi="Arial" w:cs="Arial"/>
          <w:bCs/>
          <w:color w:val="000000"/>
          <w:szCs w:val="24"/>
        </w:rPr>
        <w:t>i.Gr</w:t>
      </w:r>
      <w:proofErr w:type="spellEnd"/>
      <w:r w:rsidRPr="004B3912">
        <w:rPr>
          <w:rFonts w:ascii="Arial" w:hAnsi="Arial" w:cs="Arial"/>
          <w:bCs/>
          <w:color w:val="000000"/>
          <w:szCs w:val="24"/>
        </w:rPr>
        <w:t>.</w:t>
      </w:r>
      <w:r w:rsidRPr="00620B09">
        <w:rPr>
          <w:rFonts w:ascii="Arial" w:hAnsi="Arial" w:cs="Arial"/>
          <w:b/>
          <w:bCs/>
          <w:color w:val="000000"/>
          <w:szCs w:val="24"/>
        </w:rPr>
        <w:t xml:space="preserve"> </w:t>
      </w:r>
      <w:r w:rsidRPr="004B3912">
        <w:rPr>
          <w:rFonts w:ascii="Arial" w:hAnsi="Arial" w:cs="Arial"/>
          <w:szCs w:val="24"/>
        </w:rPr>
        <w:t>betroffen:</w:t>
      </w:r>
    </w:p>
    <w:p w14:paraId="2EF7EE1B" w14:textId="77777777" w:rsidR="009B0841" w:rsidRPr="004B3912" w:rsidRDefault="009B0841" w:rsidP="009B0841">
      <w:pPr>
        <w:spacing w:line="276" w:lineRule="auto"/>
        <w:rPr>
          <w:rFonts w:ascii="Arial" w:hAnsi="Arial" w:cs="Arial"/>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410"/>
        <w:gridCol w:w="2552"/>
        <w:gridCol w:w="1701"/>
        <w:gridCol w:w="992"/>
      </w:tblGrid>
      <w:tr w:rsidR="00D370EA" w:rsidRPr="009155E2" w14:paraId="06BA5038" w14:textId="77777777" w:rsidTr="00D370EA">
        <w:tc>
          <w:tcPr>
            <w:tcW w:w="1696" w:type="dxa"/>
          </w:tcPr>
          <w:p w14:paraId="78764F48" w14:textId="77777777" w:rsidR="00D370EA" w:rsidRPr="004B3912" w:rsidRDefault="00D370EA" w:rsidP="006B31A2">
            <w:pPr>
              <w:spacing w:line="276" w:lineRule="auto"/>
              <w:rPr>
                <w:rFonts w:ascii="Arial" w:hAnsi="Arial" w:cs="Arial"/>
                <w:szCs w:val="24"/>
              </w:rPr>
            </w:pPr>
            <w:r w:rsidRPr="004B3912">
              <w:rPr>
                <w:rFonts w:ascii="Arial" w:hAnsi="Arial" w:cs="Arial"/>
                <w:szCs w:val="24"/>
              </w:rPr>
              <w:t>Flurnummer</w:t>
            </w:r>
          </w:p>
        </w:tc>
        <w:tc>
          <w:tcPr>
            <w:tcW w:w="2410" w:type="dxa"/>
          </w:tcPr>
          <w:p w14:paraId="6DCC7650" w14:textId="77777777" w:rsidR="00D370EA" w:rsidRPr="004B3912" w:rsidRDefault="00D370EA" w:rsidP="006B31A2">
            <w:pPr>
              <w:spacing w:line="276" w:lineRule="auto"/>
              <w:rPr>
                <w:rFonts w:ascii="Arial" w:hAnsi="Arial" w:cs="Arial"/>
                <w:szCs w:val="24"/>
              </w:rPr>
            </w:pPr>
            <w:r w:rsidRPr="004B3912">
              <w:rPr>
                <w:rFonts w:ascii="Arial" w:hAnsi="Arial" w:cs="Arial"/>
                <w:szCs w:val="24"/>
              </w:rPr>
              <w:t>Gemarkung</w:t>
            </w:r>
          </w:p>
        </w:tc>
        <w:tc>
          <w:tcPr>
            <w:tcW w:w="2552" w:type="dxa"/>
          </w:tcPr>
          <w:p w14:paraId="57E3D053" w14:textId="77777777" w:rsidR="00D370EA" w:rsidRPr="004B3912" w:rsidRDefault="00D370EA" w:rsidP="006B31A2">
            <w:pPr>
              <w:spacing w:line="276" w:lineRule="auto"/>
              <w:rPr>
                <w:rFonts w:ascii="Arial" w:hAnsi="Arial" w:cs="Arial"/>
                <w:szCs w:val="24"/>
              </w:rPr>
            </w:pPr>
            <w:r w:rsidRPr="004B3912">
              <w:rPr>
                <w:rFonts w:ascii="Arial" w:hAnsi="Arial" w:cs="Arial"/>
                <w:szCs w:val="24"/>
              </w:rPr>
              <w:t xml:space="preserve">Eigentum E Pacht P </w:t>
            </w:r>
          </w:p>
        </w:tc>
        <w:tc>
          <w:tcPr>
            <w:tcW w:w="1701" w:type="dxa"/>
          </w:tcPr>
          <w:p w14:paraId="59BBE455" w14:textId="77777777" w:rsidR="00D370EA" w:rsidRPr="004B3912" w:rsidRDefault="00D370EA" w:rsidP="006B31A2">
            <w:pPr>
              <w:spacing w:line="276" w:lineRule="auto"/>
              <w:rPr>
                <w:rFonts w:ascii="Arial" w:hAnsi="Arial" w:cs="Arial"/>
                <w:szCs w:val="24"/>
                <w:lang w:val="it-IT"/>
              </w:rPr>
            </w:pPr>
            <w:proofErr w:type="spellStart"/>
            <w:r w:rsidRPr="004B3912">
              <w:rPr>
                <w:rFonts w:ascii="Arial" w:hAnsi="Arial" w:cs="Arial"/>
                <w:szCs w:val="24"/>
                <w:lang w:val="it-IT"/>
              </w:rPr>
              <w:t>Größe</w:t>
            </w:r>
            <w:proofErr w:type="spellEnd"/>
            <w:r w:rsidRPr="004B3912">
              <w:rPr>
                <w:rFonts w:ascii="Arial" w:hAnsi="Arial" w:cs="Arial"/>
                <w:szCs w:val="24"/>
                <w:lang w:val="it-IT"/>
              </w:rPr>
              <w:t xml:space="preserve"> in ha</w:t>
            </w:r>
          </w:p>
        </w:tc>
        <w:tc>
          <w:tcPr>
            <w:tcW w:w="992" w:type="dxa"/>
          </w:tcPr>
          <w:p w14:paraId="1833651A" w14:textId="77777777" w:rsidR="00D370EA" w:rsidRPr="004B3912" w:rsidRDefault="00D370EA" w:rsidP="006B31A2">
            <w:pPr>
              <w:spacing w:line="276" w:lineRule="auto"/>
              <w:rPr>
                <w:rFonts w:ascii="Arial" w:hAnsi="Arial" w:cs="Arial"/>
                <w:szCs w:val="24"/>
                <w:lang w:val="it-IT"/>
              </w:rPr>
            </w:pPr>
            <w:r w:rsidRPr="004B3912">
              <w:rPr>
                <w:rFonts w:ascii="Arial" w:hAnsi="Arial" w:cs="Arial"/>
                <w:szCs w:val="24"/>
                <w:lang w:val="it-IT"/>
              </w:rPr>
              <w:t>Zone</w:t>
            </w:r>
          </w:p>
        </w:tc>
      </w:tr>
      <w:tr w:rsidR="00D370EA" w:rsidRPr="009155E2" w14:paraId="0A7F0D45" w14:textId="77777777" w:rsidTr="00D370EA">
        <w:tc>
          <w:tcPr>
            <w:tcW w:w="1696" w:type="dxa"/>
          </w:tcPr>
          <w:p w14:paraId="34A4298B" w14:textId="77777777" w:rsidR="00D370EA" w:rsidRPr="004B3912" w:rsidRDefault="00D370EA" w:rsidP="006B31A2">
            <w:pPr>
              <w:spacing w:line="276" w:lineRule="auto"/>
              <w:rPr>
                <w:rFonts w:ascii="Arial" w:hAnsi="Arial" w:cs="Arial"/>
                <w:szCs w:val="24"/>
                <w:lang w:val="it-IT"/>
              </w:rPr>
            </w:pPr>
          </w:p>
        </w:tc>
        <w:tc>
          <w:tcPr>
            <w:tcW w:w="2410" w:type="dxa"/>
          </w:tcPr>
          <w:p w14:paraId="18DA91FD" w14:textId="77777777" w:rsidR="00D370EA" w:rsidRPr="004B3912" w:rsidRDefault="00D370EA" w:rsidP="006B31A2">
            <w:pPr>
              <w:spacing w:line="276" w:lineRule="auto"/>
              <w:rPr>
                <w:rFonts w:ascii="Arial" w:hAnsi="Arial" w:cs="Arial"/>
                <w:szCs w:val="24"/>
                <w:lang w:val="it-IT"/>
              </w:rPr>
            </w:pPr>
          </w:p>
        </w:tc>
        <w:tc>
          <w:tcPr>
            <w:tcW w:w="2552" w:type="dxa"/>
          </w:tcPr>
          <w:p w14:paraId="141F5E3F" w14:textId="77777777" w:rsidR="00D370EA" w:rsidRPr="004B3912" w:rsidRDefault="00D370EA" w:rsidP="006B31A2">
            <w:pPr>
              <w:spacing w:line="276" w:lineRule="auto"/>
              <w:rPr>
                <w:rFonts w:ascii="Arial" w:hAnsi="Arial" w:cs="Arial"/>
                <w:szCs w:val="24"/>
                <w:lang w:val="it-IT"/>
              </w:rPr>
            </w:pPr>
          </w:p>
        </w:tc>
        <w:tc>
          <w:tcPr>
            <w:tcW w:w="1701" w:type="dxa"/>
          </w:tcPr>
          <w:p w14:paraId="126F475E" w14:textId="77777777" w:rsidR="00D370EA" w:rsidRPr="004B3912" w:rsidRDefault="00D370EA" w:rsidP="006B31A2">
            <w:pPr>
              <w:spacing w:line="276" w:lineRule="auto"/>
              <w:rPr>
                <w:rFonts w:ascii="Arial" w:hAnsi="Arial" w:cs="Arial"/>
                <w:szCs w:val="24"/>
                <w:lang w:val="it-IT"/>
              </w:rPr>
            </w:pPr>
          </w:p>
        </w:tc>
        <w:tc>
          <w:tcPr>
            <w:tcW w:w="992" w:type="dxa"/>
          </w:tcPr>
          <w:p w14:paraId="5211A8A1" w14:textId="77777777" w:rsidR="00D370EA" w:rsidRPr="004B3912" w:rsidRDefault="00D370EA" w:rsidP="006B31A2">
            <w:pPr>
              <w:spacing w:line="276" w:lineRule="auto"/>
              <w:rPr>
                <w:rFonts w:ascii="Arial" w:hAnsi="Arial" w:cs="Arial"/>
                <w:szCs w:val="24"/>
                <w:lang w:val="it-IT"/>
              </w:rPr>
            </w:pPr>
          </w:p>
        </w:tc>
      </w:tr>
      <w:tr w:rsidR="00D370EA" w:rsidRPr="009155E2" w14:paraId="3B982477" w14:textId="77777777" w:rsidTr="00D370EA">
        <w:tc>
          <w:tcPr>
            <w:tcW w:w="1696" w:type="dxa"/>
          </w:tcPr>
          <w:p w14:paraId="472CCF4E" w14:textId="77777777" w:rsidR="00D370EA" w:rsidRPr="004B3912" w:rsidRDefault="00D370EA" w:rsidP="006B31A2">
            <w:pPr>
              <w:spacing w:line="276" w:lineRule="auto"/>
              <w:rPr>
                <w:rFonts w:ascii="Arial" w:hAnsi="Arial" w:cs="Arial"/>
                <w:szCs w:val="24"/>
                <w:lang w:val="it-IT"/>
              </w:rPr>
            </w:pPr>
          </w:p>
        </w:tc>
        <w:tc>
          <w:tcPr>
            <w:tcW w:w="2410" w:type="dxa"/>
          </w:tcPr>
          <w:p w14:paraId="1D19C8DE" w14:textId="77777777" w:rsidR="00D370EA" w:rsidRPr="004B3912" w:rsidRDefault="00D370EA" w:rsidP="006B31A2">
            <w:pPr>
              <w:spacing w:line="276" w:lineRule="auto"/>
              <w:rPr>
                <w:rFonts w:ascii="Arial" w:hAnsi="Arial" w:cs="Arial"/>
                <w:szCs w:val="24"/>
                <w:lang w:val="it-IT"/>
              </w:rPr>
            </w:pPr>
          </w:p>
        </w:tc>
        <w:tc>
          <w:tcPr>
            <w:tcW w:w="2552" w:type="dxa"/>
          </w:tcPr>
          <w:p w14:paraId="013BA4D9" w14:textId="77777777" w:rsidR="00D370EA" w:rsidRPr="004B3912" w:rsidRDefault="00D370EA" w:rsidP="006B31A2">
            <w:pPr>
              <w:spacing w:line="276" w:lineRule="auto"/>
              <w:rPr>
                <w:rFonts w:ascii="Arial" w:hAnsi="Arial" w:cs="Arial"/>
                <w:szCs w:val="24"/>
                <w:lang w:val="it-IT"/>
              </w:rPr>
            </w:pPr>
          </w:p>
        </w:tc>
        <w:tc>
          <w:tcPr>
            <w:tcW w:w="1701" w:type="dxa"/>
          </w:tcPr>
          <w:p w14:paraId="682FD526" w14:textId="77777777" w:rsidR="00D370EA" w:rsidRPr="004B3912" w:rsidRDefault="00D370EA" w:rsidP="006B31A2">
            <w:pPr>
              <w:spacing w:line="276" w:lineRule="auto"/>
              <w:rPr>
                <w:rFonts w:ascii="Arial" w:hAnsi="Arial" w:cs="Arial"/>
                <w:szCs w:val="24"/>
                <w:lang w:val="it-IT"/>
              </w:rPr>
            </w:pPr>
          </w:p>
        </w:tc>
        <w:tc>
          <w:tcPr>
            <w:tcW w:w="992" w:type="dxa"/>
          </w:tcPr>
          <w:p w14:paraId="0E10F51D" w14:textId="77777777" w:rsidR="00D370EA" w:rsidRPr="004B3912" w:rsidRDefault="00D370EA" w:rsidP="006B31A2">
            <w:pPr>
              <w:spacing w:line="276" w:lineRule="auto"/>
              <w:rPr>
                <w:rFonts w:ascii="Arial" w:hAnsi="Arial" w:cs="Arial"/>
                <w:szCs w:val="24"/>
                <w:lang w:val="it-IT"/>
              </w:rPr>
            </w:pPr>
          </w:p>
        </w:tc>
      </w:tr>
      <w:tr w:rsidR="00D370EA" w:rsidRPr="009155E2" w14:paraId="197317C7" w14:textId="77777777" w:rsidTr="00D370EA">
        <w:tc>
          <w:tcPr>
            <w:tcW w:w="1696" w:type="dxa"/>
          </w:tcPr>
          <w:p w14:paraId="56BBB548" w14:textId="77777777" w:rsidR="00D370EA" w:rsidRPr="004B3912" w:rsidRDefault="00D370EA" w:rsidP="006B31A2">
            <w:pPr>
              <w:spacing w:line="276" w:lineRule="auto"/>
              <w:rPr>
                <w:rFonts w:ascii="Arial" w:hAnsi="Arial" w:cs="Arial"/>
                <w:szCs w:val="24"/>
                <w:lang w:val="it-IT"/>
              </w:rPr>
            </w:pPr>
          </w:p>
        </w:tc>
        <w:tc>
          <w:tcPr>
            <w:tcW w:w="2410" w:type="dxa"/>
          </w:tcPr>
          <w:p w14:paraId="7A267301" w14:textId="77777777" w:rsidR="00D370EA" w:rsidRPr="004B3912" w:rsidRDefault="00D370EA" w:rsidP="006B31A2">
            <w:pPr>
              <w:spacing w:line="276" w:lineRule="auto"/>
              <w:rPr>
                <w:rFonts w:ascii="Arial" w:hAnsi="Arial" w:cs="Arial"/>
                <w:szCs w:val="24"/>
                <w:lang w:val="it-IT"/>
              </w:rPr>
            </w:pPr>
          </w:p>
        </w:tc>
        <w:tc>
          <w:tcPr>
            <w:tcW w:w="2552" w:type="dxa"/>
          </w:tcPr>
          <w:p w14:paraId="3016E420" w14:textId="77777777" w:rsidR="00D370EA" w:rsidRPr="004B3912" w:rsidRDefault="00D370EA" w:rsidP="006B31A2">
            <w:pPr>
              <w:spacing w:line="276" w:lineRule="auto"/>
              <w:rPr>
                <w:rFonts w:ascii="Arial" w:hAnsi="Arial" w:cs="Arial"/>
                <w:szCs w:val="24"/>
                <w:lang w:val="it-IT"/>
              </w:rPr>
            </w:pPr>
          </w:p>
        </w:tc>
        <w:tc>
          <w:tcPr>
            <w:tcW w:w="1701" w:type="dxa"/>
          </w:tcPr>
          <w:p w14:paraId="793A75B7" w14:textId="77777777" w:rsidR="00D370EA" w:rsidRPr="004B3912" w:rsidRDefault="00D370EA" w:rsidP="006B31A2">
            <w:pPr>
              <w:spacing w:line="276" w:lineRule="auto"/>
              <w:rPr>
                <w:rFonts w:ascii="Arial" w:hAnsi="Arial" w:cs="Arial"/>
                <w:szCs w:val="24"/>
                <w:lang w:val="it-IT"/>
              </w:rPr>
            </w:pPr>
          </w:p>
        </w:tc>
        <w:tc>
          <w:tcPr>
            <w:tcW w:w="992" w:type="dxa"/>
          </w:tcPr>
          <w:p w14:paraId="52C2E25E" w14:textId="77777777" w:rsidR="00D370EA" w:rsidRPr="004B3912" w:rsidRDefault="00D370EA" w:rsidP="006B31A2">
            <w:pPr>
              <w:spacing w:line="276" w:lineRule="auto"/>
              <w:rPr>
                <w:rFonts w:ascii="Arial" w:hAnsi="Arial" w:cs="Arial"/>
                <w:szCs w:val="24"/>
                <w:lang w:val="it-IT"/>
              </w:rPr>
            </w:pPr>
          </w:p>
        </w:tc>
      </w:tr>
      <w:tr w:rsidR="00D370EA" w:rsidRPr="009155E2" w14:paraId="66D3FE93" w14:textId="77777777" w:rsidTr="00D370EA">
        <w:tc>
          <w:tcPr>
            <w:tcW w:w="1696" w:type="dxa"/>
          </w:tcPr>
          <w:p w14:paraId="6F63E8C9" w14:textId="77777777" w:rsidR="00D370EA" w:rsidRPr="004B3912" w:rsidRDefault="00D370EA" w:rsidP="006B31A2">
            <w:pPr>
              <w:spacing w:line="276" w:lineRule="auto"/>
              <w:rPr>
                <w:rFonts w:ascii="Arial" w:hAnsi="Arial" w:cs="Arial"/>
                <w:szCs w:val="24"/>
                <w:lang w:val="it-IT"/>
              </w:rPr>
            </w:pPr>
          </w:p>
        </w:tc>
        <w:tc>
          <w:tcPr>
            <w:tcW w:w="2410" w:type="dxa"/>
          </w:tcPr>
          <w:p w14:paraId="66E64966" w14:textId="77777777" w:rsidR="00D370EA" w:rsidRPr="004B3912" w:rsidRDefault="00D370EA" w:rsidP="006B31A2">
            <w:pPr>
              <w:spacing w:line="276" w:lineRule="auto"/>
              <w:rPr>
                <w:rFonts w:ascii="Arial" w:hAnsi="Arial" w:cs="Arial"/>
                <w:szCs w:val="24"/>
                <w:lang w:val="it-IT"/>
              </w:rPr>
            </w:pPr>
          </w:p>
        </w:tc>
        <w:tc>
          <w:tcPr>
            <w:tcW w:w="2552" w:type="dxa"/>
          </w:tcPr>
          <w:p w14:paraId="2B9ABAED" w14:textId="77777777" w:rsidR="00D370EA" w:rsidRPr="004B3912" w:rsidRDefault="00D370EA" w:rsidP="006B31A2">
            <w:pPr>
              <w:spacing w:line="276" w:lineRule="auto"/>
              <w:rPr>
                <w:rFonts w:ascii="Arial" w:hAnsi="Arial" w:cs="Arial"/>
                <w:szCs w:val="24"/>
                <w:lang w:val="it-IT"/>
              </w:rPr>
            </w:pPr>
          </w:p>
        </w:tc>
        <w:tc>
          <w:tcPr>
            <w:tcW w:w="1701" w:type="dxa"/>
          </w:tcPr>
          <w:p w14:paraId="6A01ED03" w14:textId="77777777" w:rsidR="00D370EA" w:rsidRPr="004B3912" w:rsidRDefault="00D370EA" w:rsidP="006B31A2">
            <w:pPr>
              <w:spacing w:line="276" w:lineRule="auto"/>
              <w:rPr>
                <w:rFonts w:ascii="Arial" w:hAnsi="Arial" w:cs="Arial"/>
                <w:szCs w:val="24"/>
                <w:lang w:val="it-IT"/>
              </w:rPr>
            </w:pPr>
          </w:p>
        </w:tc>
        <w:tc>
          <w:tcPr>
            <w:tcW w:w="992" w:type="dxa"/>
          </w:tcPr>
          <w:p w14:paraId="66EE80E7" w14:textId="77777777" w:rsidR="00D370EA" w:rsidRPr="004B3912" w:rsidRDefault="00D370EA" w:rsidP="006B31A2">
            <w:pPr>
              <w:spacing w:line="276" w:lineRule="auto"/>
              <w:rPr>
                <w:rFonts w:ascii="Arial" w:hAnsi="Arial" w:cs="Arial"/>
                <w:szCs w:val="24"/>
                <w:lang w:val="it-IT"/>
              </w:rPr>
            </w:pPr>
          </w:p>
        </w:tc>
      </w:tr>
      <w:tr w:rsidR="00D370EA" w:rsidRPr="009155E2" w14:paraId="0003E7FE" w14:textId="77777777" w:rsidTr="00D370EA">
        <w:tc>
          <w:tcPr>
            <w:tcW w:w="1696" w:type="dxa"/>
          </w:tcPr>
          <w:p w14:paraId="6DDA3361" w14:textId="77777777" w:rsidR="00D370EA" w:rsidRPr="004B3912" w:rsidRDefault="00D370EA" w:rsidP="006B31A2">
            <w:pPr>
              <w:spacing w:line="276" w:lineRule="auto"/>
              <w:rPr>
                <w:rFonts w:ascii="Arial" w:hAnsi="Arial" w:cs="Arial"/>
                <w:szCs w:val="24"/>
                <w:lang w:val="it-IT"/>
              </w:rPr>
            </w:pPr>
          </w:p>
        </w:tc>
        <w:tc>
          <w:tcPr>
            <w:tcW w:w="2410" w:type="dxa"/>
          </w:tcPr>
          <w:p w14:paraId="66F1F23E" w14:textId="77777777" w:rsidR="00D370EA" w:rsidRPr="004B3912" w:rsidRDefault="00D370EA" w:rsidP="006B31A2">
            <w:pPr>
              <w:spacing w:line="276" w:lineRule="auto"/>
              <w:rPr>
                <w:rFonts w:ascii="Arial" w:hAnsi="Arial" w:cs="Arial"/>
                <w:szCs w:val="24"/>
                <w:lang w:val="it-IT"/>
              </w:rPr>
            </w:pPr>
          </w:p>
        </w:tc>
        <w:tc>
          <w:tcPr>
            <w:tcW w:w="2552" w:type="dxa"/>
          </w:tcPr>
          <w:p w14:paraId="6AE724D7" w14:textId="77777777" w:rsidR="00D370EA" w:rsidRPr="004B3912" w:rsidRDefault="00D370EA" w:rsidP="006B31A2">
            <w:pPr>
              <w:spacing w:line="276" w:lineRule="auto"/>
              <w:rPr>
                <w:rFonts w:ascii="Arial" w:hAnsi="Arial" w:cs="Arial"/>
                <w:szCs w:val="24"/>
                <w:lang w:val="it-IT"/>
              </w:rPr>
            </w:pPr>
          </w:p>
        </w:tc>
        <w:tc>
          <w:tcPr>
            <w:tcW w:w="1701" w:type="dxa"/>
          </w:tcPr>
          <w:p w14:paraId="407D30A9" w14:textId="77777777" w:rsidR="00D370EA" w:rsidRPr="004B3912" w:rsidRDefault="00D370EA" w:rsidP="006B31A2">
            <w:pPr>
              <w:spacing w:line="276" w:lineRule="auto"/>
              <w:rPr>
                <w:rFonts w:ascii="Arial" w:hAnsi="Arial" w:cs="Arial"/>
                <w:szCs w:val="24"/>
                <w:lang w:val="it-IT"/>
              </w:rPr>
            </w:pPr>
          </w:p>
        </w:tc>
        <w:tc>
          <w:tcPr>
            <w:tcW w:w="992" w:type="dxa"/>
          </w:tcPr>
          <w:p w14:paraId="1DC0943F" w14:textId="77777777" w:rsidR="00D370EA" w:rsidRPr="004B3912" w:rsidRDefault="00D370EA" w:rsidP="006B31A2">
            <w:pPr>
              <w:spacing w:line="276" w:lineRule="auto"/>
              <w:rPr>
                <w:rFonts w:ascii="Arial" w:hAnsi="Arial" w:cs="Arial"/>
                <w:szCs w:val="24"/>
                <w:lang w:val="it-IT"/>
              </w:rPr>
            </w:pPr>
          </w:p>
        </w:tc>
      </w:tr>
      <w:tr w:rsidR="00D370EA" w:rsidRPr="009155E2" w14:paraId="2F462106" w14:textId="77777777" w:rsidTr="00D370EA">
        <w:tc>
          <w:tcPr>
            <w:tcW w:w="1696" w:type="dxa"/>
          </w:tcPr>
          <w:p w14:paraId="30E7AA1B" w14:textId="77777777" w:rsidR="00D370EA" w:rsidRPr="004B3912" w:rsidRDefault="00D370EA" w:rsidP="006B31A2">
            <w:pPr>
              <w:spacing w:line="276" w:lineRule="auto"/>
              <w:rPr>
                <w:rFonts w:ascii="Arial" w:hAnsi="Arial" w:cs="Arial"/>
                <w:szCs w:val="24"/>
                <w:lang w:val="it-IT"/>
              </w:rPr>
            </w:pPr>
          </w:p>
        </w:tc>
        <w:tc>
          <w:tcPr>
            <w:tcW w:w="2410" w:type="dxa"/>
          </w:tcPr>
          <w:p w14:paraId="42759571" w14:textId="77777777" w:rsidR="00D370EA" w:rsidRPr="004B3912" w:rsidRDefault="00D370EA" w:rsidP="006B31A2">
            <w:pPr>
              <w:spacing w:line="276" w:lineRule="auto"/>
              <w:rPr>
                <w:rFonts w:ascii="Arial" w:hAnsi="Arial" w:cs="Arial"/>
                <w:szCs w:val="24"/>
                <w:lang w:val="it-IT"/>
              </w:rPr>
            </w:pPr>
          </w:p>
        </w:tc>
        <w:tc>
          <w:tcPr>
            <w:tcW w:w="2552" w:type="dxa"/>
          </w:tcPr>
          <w:p w14:paraId="33F2EA3A" w14:textId="77777777" w:rsidR="00D370EA" w:rsidRPr="004B3912" w:rsidRDefault="00D370EA" w:rsidP="006B31A2">
            <w:pPr>
              <w:spacing w:line="276" w:lineRule="auto"/>
              <w:rPr>
                <w:rFonts w:ascii="Arial" w:hAnsi="Arial" w:cs="Arial"/>
                <w:szCs w:val="24"/>
                <w:lang w:val="it-IT"/>
              </w:rPr>
            </w:pPr>
          </w:p>
        </w:tc>
        <w:tc>
          <w:tcPr>
            <w:tcW w:w="1701" w:type="dxa"/>
          </w:tcPr>
          <w:p w14:paraId="091090E2" w14:textId="77777777" w:rsidR="00D370EA" w:rsidRPr="004B3912" w:rsidRDefault="00D370EA" w:rsidP="006B31A2">
            <w:pPr>
              <w:spacing w:line="276" w:lineRule="auto"/>
              <w:rPr>
                <w:rFonts w:ascii="Arial" w:hAnsi="Arial" w:cs="Arial"/>
                <w:szCs w:val="24"/>
                <w:lang w:val="it-IT"/>
              </w:rPr>
            </w:pPr>
          </w:p>
        </w:tc>
        <w:tc>
          <w:tcPr>
            <w:tcW w:w="992" w:type="dxa"/>
          </w:tcPr>
          <w:p w14:paraId="5B92F176" w14:textId="77777777" w:rsidR="00D370EA" w:rsidRPr="004B3912" w:rsidRDefault="00D370EA" w:rsidP="006B31A2">
            <w:pPr>
              <w:spacing w:line="276" w:lineRule="auto"/>
              <w:rPr>
                <w:rFonts w:ascii="Arial" w:hAnsi="Arial" w:cs="Arial"/>
                <w:szCs w:val="24"/>
                <w:lang w:val="it-IT"/>
              </w:rPr>
            </w:pPr>
          </w:p>
        </w:tc>
      </w:tr>
      <w:tr w:rsidR="00D370EA" w:rsidRPr="009155E2" w14:paraId="45DAF823" w14:textId="77777777" w:rsidTr="00D370EA">
        <w:tc>
          <w:tcPr>
            <w:tcW w:w="1696" w:type="dxa"/>
          </w:tcPr>
          <w:p w14:paraId="306D9EE6" w14:textId="77777777" w:rsidR="00D370EA" w:rsidRPr="004B3912" w:rsidRDefault="00D370EA" w:rsidP="006B31A2">
            <w:pPr>
              <w:spacing w:line="276" w:lineRule="auto"/>
              <w:rPr>
                <w:rFonts w:ascii="Arial" w:hAnsi="Arial" w:cs="Arial"/>
                <w:szCs w:val="24"/>
                <w:lang w:val="it-IT"/>
              </w:rPr>
            </w:pPr>
          </w:p>
        </w:tc>
        <w:tc>
          <w:tcPr>
            <w:tcW w:w="2410" w:type="dxa"/>
          </w:tcPr>
          <w:p w14:paraId="7875AE79" w14:textId="77777777" w:rsidR="00D370EA" w:rsidRPr="004B3912" w:rsidRDefault="00D370EA" w:rsidP="006B31A2">
            <w:pPr>
              <w:spacing w:line="276" w:lineRule="auto"/>
              <w:rPr>
                <w:rFonts w:ascii="Arial" w:hAnsi="Arial" w:cs="Arial"/>
                <w:szCs w:val="24"/>
                <w:lang w:val="it-IT"/>
              </w:rPr>
            </w:pPr>
          </w:p>
        </w:tc>
        <w:tc>
          <w:tcPr>
            <w:tcW w:w="2552" w:type="dxa"/>
          </w:tcPr>
          <w:p w14:paraId="55B35EC1" w14:textId="77777777" w:rsidR="00D370EA" w:rsidRPr="004B3912" w:rsidRDefault="00D370EA" w:rsidP="006B31A2">
            <w:pPr>
              <w:spacing w:line="276" w:lineRule="auto"/>
              <w:rPr>
                <w:rFonts w:ascii="Arial" w:hAnsi="Arial" w:cs="Arial"/>
                <w:szCs w:val="24"/>
                <w:lang w:val="it-IT"/>
              </w:rPr>
            </w:pPr>
          </w:p>
        </w:tc>
        <w:tc>
          <w:tcPr>
            <w:tcW w:w="1701" w:type="dxa"/>
          </w:tcPr>
          <w:p w14:paraId="5D46E342" w14:textId="77777777" w:rsidR="00D370EA" w:rsidRPr="004B3912" w:rsidRDefault="00D370EA" w:rsidP="006B31A2">
            <w:pPr>
              <w:spacing w:line="276" w:lineRule="auto"/>
              <w:rPr>
                <w:rFonts w:ascii="Arial" w:hAnsi="Arial" w:cs="Arial"/>
                <w:szCs w:val="24"/>
                <w:lang w:val="it-IT"/>
              </w:rPr>
            </w:pPr>
          </w:p>
        </w:tc>
        <w:tc>
          <w:tcPr>
            <w:tcW w:w="992" w:type="dxa"/>
          </w:tcPr>
          <w:p w14:paraId="03895051" w14:textId="77777777" w:rsidR="00D370EA" w:rsidRPr="004B3912" w:rsidRDefault="00D370EA" w:rsidP="006B31A2">
            <w:pPr>
              <w:spacing w:line="276" w:lineRule="auto"/>
              <w:rPr>
                <w:rFonts w:ascii="Arial" w:hAnsi="Arial" w:cs="Arial"/>
                <w:szCs w:val="24"/>
                <w:lang w:val="it-IT"/>
              </w:rPr>
            </w:pPr>
          </w:p>
        </w:tc>
      </w:tr>
      <w:tr w:rsidR="00D370EA" w:rsidRPr="009155E2" w14:paraId="7BC33887" w14:textId="77777777" w:rsidTr="00D370EA">
        <w:tc>
          <w:tcPr>
            <w:tcW w:w="1696" w:type="dxa"/>
          </w:tcPr>
          <w:p w14:paraId="7C6E1FD7" w14:textId="77777777" w:rsidR="00D370EA" w:rsidRPr="004B3912" w:rsidRDefault="00D370EA" w:rsidP="006B31A2">
            <w:pPr>
              <w:spacing w:line="276" w:lineRule="auto"/>
              <w:rPr>
                <w:rFonts w:ascii="Arial" w:hAnsi="Arial" w:cs="Arial"/>
                <w:szCs w:val="24"/>
                <w:lang w:val="it-IT"/>
              </w:rPr>
            </w:pPr>
          </w:p>
        </w:tc>
        <w:tc>
          <w:tcPr>
            <w:tcW w:w="2410" w:type="dxa"/>
          </w:tcPr>
          <w:p w14:paraId="27C88619" w14:textId="77777777" w:rsidR="00D370EA" w:rsidRPr="004B3912" w:rsidRDefault="00D370EA" w:rsidP="006B31A2">
            <w:pPr>
              <w:spacing w:line="276" w:lineRule="auto"/>
              <w:rPr>
                <w:rFonts w:ascii="Arial" w:hAnsi="Arial" w:cs="Arial"/>
                <w:szCs w:val="24"/>
                <w:lang w:val="it-IT"/>
              </w:rPr>
            </w:pPr>
          </w:p>
        </w:tc>
        <w:tc>
          <w:tcPr>
            <w:tcW w:w="2552" w:type="dxa"/>
          </w:tcPr>
          <w:p w14:paraId="52CD44D2" w14:textId="77777777" w:rsidR="00D370EA" w:rsidRPr="004B3912" w:rsidRDefault="00D370EA" w:rsidP="006B31A2">
            <w:pPr>
              <w:spacing w:line="276" w:lineRule="auto"/>
              <w:rPr>
                <w:rFonts w:ascii="Arial" w:hAnsi="Arial" w:cs="Arial"/>
                <w:szCs w:val="24"/>
                <w:lang w:val="it-IT"/>
              </w:rPr>
            </w:pPr>
          </w:p>
        </w:tc>
        <w:tc>
          <w:tcPr>
            <w:tcW w:w="1701" w:type="dxa"/>
          </w:tcPr>
          <w:p w14:paraId="27D62107" w14:textId="77777777" w:rsidR="00D370EA" w:rsidRPr="004B3912" w:rsidRDefault="00D370EA" w:rsidP="006B31A2">
            <w:pPr>
              <w:spacing w:line="276" w:lineRule="auto"/>
              <w:rPr>
                <w:rFonts w:ascii="Arial" w:hAnsi="Arial" w:cs="Arial"/>
                <w:szCs w:val="24"/>
                <w:lang w:val="it-IT"/>
              </w:rPr>
            </w:pPr>
          </w:p>
        </w:tc>
        <w:tc>
          <w:tcPr>
            <w:tcW w:w="992" w:type="dxa"/>
          </w:tcPr>
          <w:p w14:paraId="5CBDE33B" w14:textId="77777777" w:rsidR="00D370EA" w:rsidRPr="004B3912" w:rsidRDefault="00D370EA" w:rsidP="006B31A2">
            <w:pPr>
              <w:spacing w:line="276" w:lineRule="auto"/>
              <w:rPr>
                <w:rFonts w:ascii="Arial" w:hAnsi="Arial" w:cs="Arial"/>
                <w:szCs w:val="24"/>
                <w:lang w:val="it-IT"/>
              </w:rPr>
            </w:pPr>
          </w:p>
        </w:tc>
      </w:tr>
      <w:tr w:rsidR="00D370EA" w:rsidRPr="009155E2" w14:paraId="3EC043B2" w14:textId="77777777" w:rsidTr="00D370EA">
        <w:tc>
          <w:tcPr>
            <w:tcW w:w="1696" w:type="dxa"/>
          </w:tcPr>
          <w:p w14:paraId="0B5C9B0B" w14:textId="77777777" w:rsidR="00D370EA" w:rsidRPr="004B3912" w:rsidRDefault="00D370EA" w:rsidP="006B31A2">
            <w:pPr>
              <w:spacing w:line="276" w:lineRule="auto"/>
              <w:rPr>
                <w:rFonts w:ascii="Arial" w:hAnsi="Arial" w:cs="Arial"/>
                <w:szCs w:val="24"/>
                <w:lang w:val="it-IT"/>
              </w:rPr>
            </w:pPr>
          </w:p>
        </w:tc>
        <w:tc>
          <w:tcPr>
            <w:tcW w:w="2410" w:type="dxa"/>
          </w:tcPr>
          <w:p w14:paraId="7AB49C2E" w14:textId="77777777" w:rsidR="00D370EA" w:rsidRPr="004B3912" w:rsidRDefault="00D370EA" w:rsidP="006B31A2">
            <w:pPr>
              <w:spacing w:line="276" w:lineRule="auto"/>
              <w:rPr>
                <w:rFonts w:ascii="Arial" w:hAnsi="Arial" w:cs="Arial"/>
                <w:szCs w:val="24"/>
                <w:lang w:val="it-IT"/>
              </w:rPr>
            </w:pPr>
          </w:p>
        </w:tc>
        <w:tc>
          <w:tcPr>
            <w:tcW w:w="2552" w:type="dxa"/>
          </w:tcPr>
          <w:p w14:paraId="7DD890D6" w14:textId="77777777" w:rsidR="00D370EA" w:rsidRPr="004B3912" w:rsidRDefault="00D370EA" w:rsidP="006B31A2">
            <w:pPr>
              <w:spacing w:line="276" w:lineRule="auto"/>
              <w:rPr>
                <w:rFonts w:ascii="Arial" w:hAnsi="Arial" w:cs="Arial"/>
                <w:szCs w:val="24"/>
                <w:lang w:val="it-IT"/>
              </w:rPr>
            </w:pPr>
          </w:p>
        </w:tc>
        <w:tc>
          <w:tcPr>
            <w:tcW w:w="1701" w:type="dxa"/>
          </w:tcPr>
          <w:p w14:paraId="783952F5" w14:textId="77777777" w:rsidR="00D370EA" w:rsidRPr="004B3912" w:rsidRDefault="00D370EA" w:rsidP="006B31A2">
            <w:pPr>
              <w:spacing w:line="276" w:lineRule="auto"/>
              <w:rPr>
                <w:rFonts w:ascii="Arial" w:hAnsi="Arial" w:cs="Arial"/>
                <w:szCs w:val="24"/>
                <w:lang w:val="it-IT"/>
              </w:rPr>
            </w:pPr>
          </w:p>
        </w:tc>
        <w:tc>
          <w:tcPr>
            <w:tcW w:w="992" w:type="dxa"/>
          </w:tcPr>
          <w:p w14:paraId="4A306C87" w14:textId="77777777" w:rsidR="00D370EA" w:rsidRPr="004B3912" w:rsidRDefault="00D370EA" w:rsidP="006B31A2">
            <w:pPr>
              <w:spacing w:line="276" w:lineRule="auto"/>
              <w:rPr>
                <w:rFonts w:ascii="Arial" w:hAnsi="Arial" w:cs="Arial"/>
                <w:szCs w:val="24"/>
                <w:lang w:val="it-IT"/>
              </w:rPr>
            </w:pPr>
          </w:p>
        </w:tc>
      </w:tr>
      <w:tr w:rsidR="00D370EA" w:rsidRPr="009155E2" w14:paraId="10C4C356" w14:textId="77777777" w:rsidTr="00D370EA">
        <w:tc>
          <w:tcPr>
            <w:tcW w:w="1696" w:type="dxa"/>
          </w:tcPr>
          <w:p w14:paraId="70F1D688" w14:textId="77777777" w:rsidR="00D370EA" w:rsidRPr="004B3912" w:rsidRDefault="00D370EA" w:rsidP="006B31A2">
            <w:pPr>
              <w:spacing w:line="276" w:lineRule="auto"/>
              <w:rPr>
                <w:rFonts w:ascii="Arial" w:hAnsi="Arial" w:cs="Arial"/>
                <w:szCs w:val="24"/>
                <w:lang w:val="it-IT"/>
              </w:rPr>
            </w:pPr>
          </w:p>
        </w:tc>
        <w:tc>
          <w:tcPr>
            <w:tcW w:w="2410" w:type="dxa"/>
          </w:tcPr>
          <w:p w14:paraId="08C01B91" w14:textId="77777777" w:rsidR="00D370EA" w:rsidRPr="004B3912" w:rsidRDefault="00D370EA" w:rsidP="006B31A2">
            <w:pPr>
              <w:spacing w:line="276" w:lineRule="auto"/>
              <w:rPr>
                <w:rFonts w:ascii="Arial" w:hAnsi="Arial" w:cs="Arial"/>
                <w:szCs w:val="24"/>
                <w:lang w:val="it-IT"/>
              </w:rPr>
            </w:pPr>
          </w:p>
        </w:tc>
        <w:tc>
          <w:tcPr>
            <w:tcW w:w="2552" w:type="dxa"/>
          </w:tcPr>
          <w:p w14:paraId="4CEE3C67" w14:textId="77777777" w:rsidR="00D370EA" w:rsidRPr="004B3912" w:rsidRDefault="00D370EA" w:rsidP="006B31A2">
            <w:pPr>
              <w:spacing w:line="276" w:lineRule="auto"/>
              <w:rPr>
                <w:rFonts w:ascii="Arial" w:hAnsi="Arial" w:cs="Arial"/>
                <w:szCs w:val="24"/>
                <w:lang w:val="it-IT"/>
              </w:rPr>
            </w:pPr>
          </w:p>
        </w:tc>
        <w:tc>
          <w:tcPr>
            <w:tcW w:w="1701" w:type="dxa"/>
          </w:tcPr>
          <w:p w14:paraId="6A901421" w14:textId="77777777" w:rsidR="00D370EA" w:rsidRPr="004B3912" w:rsidRDefault="00D370EA" w:rsidP="006B31A2">
            <w:pPr>
              <w:spacing w:line="276" w:lineRule="auto"/>
              <w:rPr>
                <w:rFonts w:ascii="Arial" w:hAnsi="Arial" w:cs="Arial"/>
                <w:szCs w:val="24"/>
                <w:lang w:val="it-IT"/>
              </w:rPr>
            </w:pPr>
          </w:p>
        </w:tc>
        <w:tc>
          <w:tcPr>
            <w:tcW w:w="992" w:type="dxa"/>
          </w:tcPr>
          <w:p w14:paraId="34613897" w14:textId="77777777" w:rsidR="00D370EA" w:rsidRPr="004B3912" w:rsidRDefault="00D370EA" w:rsidP="006B31A2">
            <w:pPr>
              <w:spacing w:line="276" w:lineRule="auto"/>
              <w:rPr>
                <w:rFonts w:ascii="Arial" w:hAnsi="Arial" w:cs="Arial"/>
                <w:szCs w:val="24"/>
                <w:lang w:val="it-IT"/>
              </w:rPr>
            </w:pPr>
          </w:p>
        </w:tc>
      </w:tr>
    </w:tbl>
    <w:p w14:paraId="678682D8" w14:textId="77777777" w:rsidR="009B0841" w:rsidRPr="004B3912" w:rsidRDefault="009B0841" w:rsidP="009B0841">
      <w:pPr>
        <w:spacing w:line="276" w:lineRule="auto"/>
        <w:rPr>
          <w:rFonts w:ascii="Arial" w:hAnsi="Arial" w:cs="Arial"/>
          <w:szCs w:val="24"/>
        </w:rPr>
      </w:pPr>
    </w:p>
    <w:p w14:paraId="2E56990C"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hiermit lege ich Einspruch gegen die Festsetzung beziehungsweise Erweiterung des Heilquellenschutzgebiets ein.</w:t>
      </w:r>
    </w:p>
    <w:p w14:paraId="4B3A2F82" w14:textId="77777777" w:rsidR="009B0841" w:rsidRPr="004B3912" w:rsidRDefault="009B0841" w:rsidP="009B0841">
      <w:pPr>
        <w:spacing w:line="276" w:lineRule="auto"/>
        <w:rPr>
          <w:rFonts w:ascii="Arial" w:hAnsi="Arial" w:cs="Arial"/>
          <w:szCs w:val="24"/>
        </w:rPr>
      </w:pPr>
    </w:p>
    <w:p w14:paraId="123D7961" w14:textId="77777777" w:rsidR="009B0841" w:rsidRPr="004B3912" w:rsidRDefault="009B0841" w:rsidP="009B0841">
      <w:pPr>
        <w:spacing w:line="276" w:lineRule="auto"/>
        <w:rPr>
          <w:rFonts w:ascii="Arial" w:hAnsi="Arial" w:cs="Arial"/>
          <w:szCs w:val="24"/>
        </w:rPr>
      </w:pPr>
      <w:r w:rsidRPr="004B3912">
        <w:rPr>
          <w:rFonts w:ascii="Arial" w:hAnsi="Arial" w:cs="Arial"/>
          <w:szCs w:val="24"/>
        </w:rPr>
        <w:lastRenderedPageBreak/>
        <w:t>Die vorgesehene Schutzgebietsausweisung greift erheblich in bestehende Eigentumsrechte, die ordnungsgemäße landwirtschaftliche Nutzung sowie die wirtschaftliche Verwertbarkeit meiner Flächen ein. Jeder Eingriff muss verhältnismäßig sein und eine angemessene Abwägung zwischen Allgemeinwohl und Eigentümerinteressen befolgen.</w:t>
      </w:r>
    </w:p>
    <w:p w14:paraId="5B6627F9" w14:textId="77777777" w:rsidR="009B0841" w:rsidRPr="004B3912" w:rsidRDefault="009B0841" w:rsidP="009B0841">
      <w:pPr>
        <w:spacing w:line="276" w:lineRule="auto"/>
        <w:rPr>
          <w:rFonts w:ascii="Arial" w:hAnsi="Arial" w:cs="Arial"/>
          <w:szCs w:val="24"/>
        </w:rPr>
      </w:pPr>
    </w:p>
    <w:p w14:paraId="79185BF6" w14:textId="77777777" w:rsidR="009B0841" w:rsidRPr="004B3912" w:rsidRDefault="009B0841" w:rsidP="009B0841">
      <w:pPr>
        <w:spacing w:line="276" w:lineRule="auto"/>
        <w:rPr>
          <w:rFonts w:ascii="Arial" w:hAnsi="Arial" w:cs="Arial"/>
          <w:szCs w:val="24"/>
        </w:rPr>
      </w:pPr>
    </w:p>
    <w:p w14:paraId="368CEAC6" w14:textId="77777777" w:rsidR="009B0841" w:rsidRPr="004B3912" w:rsidRDefault="009B0841" w:rsidP="009B0841">
      <w:pPr>
        <w:spacing w:line="276" w:lineRule="auto"/>
        <w:rPr>
          <w:rFonts w:ascii="Arial" w:hAnsi="Arial" w:cs="Arial"/>
          <w:szCs w:val="24"/>
          <w:u w:val="single"/>
        </w:rPr>
      </w:pPr>
      <w:r w:rsidRPr="004B3912">
        <w:rPr>
          <w:rFonts w:ascii="Arial" w:hAnsi="Arial" w:cs="Arial"/>
          <w:szCs w:val="24"/>
          <w:u w:val="single"/>
        </w:rPr>
        <w:t>1. Unverhältnismäßiger Eingriff in die landwirtschaftliche Nutzung</w:t>
      </w:r>
    </w:p>
    <w:p w14:paraId="571771E3" w14:textId="77777777" w:rsidR="009B0841" w:rsidRPr="004B3912" w:rsidRDefault="009B0841" w:rsidP="009B0841">
      <w:pPr>
        <w:spacing w:line="276" w:lineRule="auto"/>
        <w:rPr>
          <w:rFonts w:ascii="Arial" w:hAnsi="Arial" w:cs="Arial"/>
          <w:szCs w:val="24"/>
        </w:rPr>
      </w:pPr>
    </w:p>
    <w:p w14:paraId="39790801"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 xml:space="preserve">Die geplanten Schutzbestimmungen führen zu erheblichen Einschränkungen der ordnungsgemäßen Bewirtschaftung meiner Flächen. </w:t>
      </w:r>
    </w:p>
    <w:p w14:paraId="7334CF79" w14:textId="77777777" w:rsidR="009B0841" w:rsidRPr="004B3912" w:rsidRDefault="009B0841" w:rsidP="009B0841">
      <w:pPr>
        <w:spacing w:line="276" w:lineRule="auto"/>
        <w:rPr>
          <w:rFonts w:ascii="Arial" w:hAnsi="Arial" w:cs="Arial"/>
          <w:szCs w:val="24"/>
        </w:rPr>
      </w:pPr>
      <w:bookmarkStart w:id="3" w:name="_Hlk230036845"/>
      <w:r w:rsidRPr="004B3912">
        <w:rPr>
          <w:rFonts w:ascii="Arial" w:hAnsi="Arial" w:cs="Arial"/>
          <w:szCs w:val="24"/>
        </w:rPr>
        <w:t xml:space="preserve">Insbesondere widerspreche ich folgenden Auflagen im § 3 der geplanten Wasserschutzgebietsverordnung: </w:t>
      </w:r>
      <w:r w:rsidRPr="004B3912">
        <w:rPr>
          <w:rFonts w:ascii="Arial" w:hAnsi="Arial" w:cs="Arial"/>
          <w:i/>
          <w:iCs/>
          <w:szCs w:val="24"/>
          <w:highlight w:val="yellow"/>
        </w:rPr>
        <w:t xml:space="preserve">(jeweils Nummer sowie </w:t>
      </w:r>
      <w:r w:rsidRPr="004B3912">
        <w:rPr>
          <w:rFonts w:ascii="Arial" w:hAnsi="Arial" w:cs="Arial"/>
          <w:b/>
          <w:i/>
          <w:iCs/>
          <w:szCs w:val="24"/>
          <w:highlight w:val="yellow"/>
        </w:rPr>
        <w:t>quantitative/qualitative Verordnung</w:t>
      </w:r>
      <w:r w:rsidRPr="004B3912">
        <w:rPr>
          <w:rFonts w:ascii="Arial" w:hAnsi="Arial" w:cs="Arial"/>
          <w:i/>
          <w:iCs/>
          <w:szCs w:val="24"/>
          <w:highlight w:val="yellow"/>
        </w:rPr>
        <w:t xml:space="preserve"> angeben und kurze Begründung ergänzen und auf den eigenen Betrieb präzisieren)</w:t>
      </w:r>
    </w:p>
    <w:bookmarkEnd w:id="3"/>
    <w:p w14:paraId="4C084F3D" w14:textId="77777777" w:rsidR="009B0841" w:rsidRPr="004B3912" w:rsidRDefault="009B0841" w:rsidP="009B0841">
      <w:pPr>
        <w:pStyle w:val="Kopfzeile"/>
        <w:tabs>
          <w:tab w:val="clear" w:pos="4536"/>
          <w:tab w:val="clear" w:pos="9072"/>
        </w:tabs>
        <w:spacing w:line="276" w:lineRule="auto"/>
        <w:rPr>
          <w:rFonts w:ascii="Arial" w:hAnsi="Arial" w:cs="Arial"/>
          <w:szCs w:val="24"/>
        </w:rPr>
      </w:pPr>
    </w:p>
    <w:p w14:paraId="75D4C1C8" w14:textId="77777777" w:rsidR="009B0841" w:rsidRPr="004B3912" w:rsidRDefault="009B0841" w:rsidP="009B0841">
      <w:pPr>
        <w:numPr>
          <w:ilvl w:val="1"/>
          <w:numId w:val="1"/>
        </w:numPr>
        <w:spacing w:line="276" w:lineRule="auto"/>
        <w:rPr>
          <w:rFonts w:ascii="Arial" w:hAnsi="Arial" w:cs="Arial"/>
          <w:szCs w:val="24"/>
        </w:rPr>
      </w:pPr>
      <w:bookmarkStart w:id="4" w:name="_Hlk230036876"/>
      <w:r w:rsidRPr="004B3912">
        <w:rPr>
          <w:rFonts w:ascii="Arial" w:hAnsi="Arial" w:cs="Arial"/>
          <w:szCs w:val="24"/>
        </w:rPr>
        <w:t>Nummer 2.3. Anlagen zum Umgang mit wassergefährdenden Stoffen</w:t>
      </w:r>
    </w:p>
    <w:p w14:paraId="7E1B01B3" w14:textId="77777777" w:rsidR="009B0841" w:rsidRPr="004B3912" w:rsidRDefault="009B0841" w:rsidP="009B0841">
      <w:pPr>
        <w:spacing w:line="276" w:lineRule="auto"/>
        <w:ind w:left="1418"/>
        <w:rPr>
          <w:rFonts w:ascii="Arial" w:hAnsi="Arial" w:cs="Arial"/>
          <w:szCs w:val="24"/>
        </w:rPr>
      </w:pPr>
      <w:r w:rsidRPr="004B3912">
        <w:rPr>
          <w:rFonts w:ascii="Arial" w:hAnsi="Arial" w:cs="Arial"/>
          <w:szCs w:val="24"/>
        </w:rPr>
        <w:t xml:space="preserve">Ich betreibe eine Anlage zum Lagern </w:t>
      </w:r>
      <w:r w:rsidRPr="004B3912">
        <w:rPr>
          <w:rFonts w:ascii="Arial" w:hAnsi="Arial" w:cs="Arial"/>
          <w:szCs w:val="24"/>
          <w:highlight w:val="yellow"/>
        </w:rPr>
        <w:t>von Diesel und zum Betanken von Fahrzeugen/Flüssigdünger</w:t>
      </w:r>
      <w:r w:rsidRPr="004B3912">
        <w:rPr>
          <w:rFonts w:ascii="Arial" w:hAnsi="Arial" w:cs="Arial"/>
          <w:szCs w:val="24"/>
        </w:rPr>
        <w:t xml:space="preserve"> mit _____________ Liter Fassungsvermögen.</w:t>
      </w:r>
    </w:p>
    <w:p w14:paraId="6D1D2D88" w14:textId="77777777" w:rsidR="009B0841" w:rsidRPr="004B3912" w:rsidRDefault="009B0841" w:rsidP="009B0841">
      <w:pPr>
        <w:spacing w:line="276" w:lineRule="auto"/>
        <w:ind w:left="1418"/>
        <w:rPr>
          <w:rFonts w:ascii="Arial" w:hAnsi="Arial" w:cs="Arial"/>
          <w:szCs w:val="24"/>
        </w:rPr>
      </w:pPr>
      <w:r w:rsidRPr="004B3912">
        <w:rPr>
          <w:rFonts w:ascii="Arial" w:hAnsi="Arial" w:cs="Arial"/>
          <w:szCs w:val="24"/>
        </w:rPr>
        <w:t>Ich erwarte, dass entweder keine neuen Prüfpflichten durch die Verordnung eingeführt werden oder dass die Aufwendungen für solche Prüfungen, die nur wegen der Wasserschutzgebietsverordnung notwendig werden</w:t>
      </w:r>
      <w:r>
        <w:rPr>
          <w:rFonts w:ascii="Arial" w:hAnsi="Arial" w:cs="Arial"/>
          <w:szCs w:val="24"/>
        </w:rPr>
        <w:t xml:space="preserve">, </w:t>
      </w:r>
      <w:r w:rsidRPr="004B3912">
        <w:rPr>
          <w:rFonts w:ascii="Arial" w:hAnsi="Arial" w:cs="Arial"/>
          <w:szCs w:val="24"/>
        </w:rPr>
        <w:t>übernommen werden.</w:t>
      </w:r>
    </w:p>
    <w:bookmarkEnd w:id="4"/>
    <w:p w14:paraId="13689DD7" w14:textId="77777777" w:rsidR="009B0841" w:rsidRPr="004B3912" w:rsidRDefault="009B0841" w:rsidP="009B0841">
      <w:pPr>
        <w:spacing w:line="276" w:lineRule="auto"/>
        <w:ind w:left="1418"/>
        <w:rPr>
          <w:rFonts w:ascii="Arial" w:hAnsi="Arial" w:cs="Arial"/>
          <w:szCs w:val="24"/>
        </w:rPr>
      </w:pPr>
    </w:p>
    <w:p w14:paraId="2F7BF615" w14:textId="77777777" w:rsidR="009B0841" w:rsidRPr="004B3912" w:rsidRDefault="009B0841" w:rsidP="009B0841">
      <w:pPr>
        <w:numPr>
          <w:ilvl w:val="1"/>
          <w:numId w:val="1"/>
        </w:numPr>
        <w:spacing w:line="276" w:lineRule="auto"/>
        <w:rPr>
          <w:rFonts w:ascii="Arial" w:hAnsi="Arial" w:cs="Arial"/>
          <w:szCs w:val="24"/>
        </w:rPr>
      </w:pPr>
      <w:bookmarkStart w:id="5" w:name="_Hlk230036892"/>
      <w:r w:rsidRPr="004B3912">
        <w:rPr>
          <w:rFonts w:ascii="Arial" w:hAnsi="Arial" w:cs="Arial"/>
          <w:szCs w:val="24"/>
        </w:rPr>
        <w:t>Nummer 3.8. Abwasseranlagen, Kleinkläranlagen</w:t>
      </w:r>
    </w:p>
    <w:p w14:paraId="419C4737" w14:textId="77777777" w:rsidR="009B0841" w:rsidRPr="004B3912" w:rsidRDefault="009B0841" w:rsidP="009B0841">
      <w:pPr>
        <w:spacing w:line="276" w:lineRule="auto"/>
        <w:ind w:left="1418"/>
        <w:rPr>
          <w:rFonts w:ascii="Arial" w:hAnsi="Arial" w:cs="Arial"/>
          <w:szCs w:val="24"/>
        </w:rPr>
      </w:pPr>
      <w:r w:rsidRPr="004B3912">
        <w:rPr>
          <w:rFonts w:ascii="Arial" w:hAnsi="Arial" w:cs="Arial"/>
          <w:szCs w:val="24"/>
        </w:rPr>
        <w:t>Ich betreibe eine Kleinkläranlagen und/oder Abwasseranlage.</w:t>
      </w:r>
    </w:p>
    <w:p w14:paraId="2364DCAD" w14:textId="77777777" w:rsidR="009B0841" w:rsidRPr="004B3912" w:rsidRDefault="009B0841" w:rsidP="009B0841">
      <w:pPr>
        <w:spacing w:line="276" w:lineRule="auto"/>
        <w:ind w:left="1418"/>
        <w:rPr>
          <w:rFonts w:ascii="Arial" w:hAnsi="Arial" w:cs="Arial"/>
          <w:szCs w:val="24"/>
        </w:rPr>
      </w:pPr>
      <w:r w:rsidRPr="004B3912">
        <w:rPr>
          <w:rFonts w:ascii="Arial" w:hAnsi="Arial" w:cs="Arial"/>
          <w:szCs w:val="24"/>
        </w:rPr>
        <w:t>Ich erwarte, dass entweder keine neuen Prüfpflichten durch die Verordnung eingeführt werden oder dass die Aufwendungen für solche Prüfungen, die nur wegen der Wasserschutzgebietsverordnung notwendig werden</w:t>
      </w:r>
      <w:r>
        <w:rPr>
          <w:rFonts w:ascii="Arial" w:hAnsi="Arial" w:cs="Arial"/>
          <w:szCs w:val="24"/>
        </w:rPr>
        <w:t xml:space="preserve">, </w:t>
      </w:r>
      <w:r w:rsidRPr="004B3912">
        <w:rPr>
          <w:rFonts w:ascii="Arial" w:hAnsi="Arial" w:cs="Arial"/>
          <w:szCs w:val="24"/>
        </w:rPr>
        <w:t>übernommen werden.</w:t>
      </w:r>
    </w:p>
    <w:bookmarkEnd w:id="5"/>
    <w:p w14:paraId="6F72AE90" w14:textId="77777777" w:rsidR="009B0841" w:rsidRPr="004B3912" w:rsidRDefault="009B0841" w:rsidP="009B0841">
      <w:pPr>
        <w:spacing w:line="276" w:lineRule="auto"/>
        <w:ind w:left="1418"/>
        <w:rPr>
          <w:rFonts w:ascii="Arial" w:hAnsi="Arial" w:cs="Arial"/>
          <w:szCs w:val="24"/>
        </w:rPr>
      </w:pPr>
    </w:p>
    <w:p w14:paraId="1D9FC2BA" w14:textId="77777777" w:rsidR="009B0841" w:rsidRPr="004B3912" w:rsidRDefault="009B0841" w:rsidP="009B0841">
      <w:pPr>
        <w:numPr>
          <w:ilvl w:val="1"/>
          <w:numId w:val="1"/>
        </w:numPr>
        <w:spacing w:line="276" w:lineRule="auto"/>
        <w:rPr>
          <w:rFonts w:ascii="Arial" w:hAnsi="Arial" w:cs="Arial"/>
          <w:szCs w:val="24"/>
        </w:rPr>
      </w:pPr>
      <w:r w:rsidRPr="004B3912">
        <w:rPr>
          <w:rFonts w:ascii="Arial" w:hAnsi="Arial" w:cs="Arial"/>
          <w:szCs w:val="24"/>
        </w:rPr>
        <w:t xml:space="preserve">Nummer 5.5. Anlagen zum Lagern und Befüllen von Jauche, Gülle, </w:t>
      </w:r>
      <w:proofErr w:type="spellStart"/>
      <w:r w:rsidRPr="004B3912">
        <w:rPr>
          <w:rFonts w:ascii="Arial" w:hAnsi="Arial" w:cs="Arial"/>
          <w:szCs w:val="24"/>
        </w:rPr>
        <w:t>Silagesickersaft</w:t>
      </w:r>
      <w:proofErr w:type="spellEnd"/>
      <w:r w:rsidRPr="004B3912">
        <w:rPr>
          <w:rFonts w:ascii="Arial" w:hAnsi="Arial" w:cs="Arial"/>
          <w:szCs w:val="24"/>
        </w:rPr>
        <w:t>, Festmist und Gärfutter (JGS-Anlagen)</w:t>
      </w:r>
    </w:p>
    <w:p w14:paraId="70B1DDC1" w14:textId="544464CC" w:rsidR="009B0841" w:rsidRPr="004B3912" w:rsidRDefault="009B0841" w:rsidP="009B0841">
      <w:pPr>
        <w:spacing w:line="276" w:lineRule="auto"/>
        <w:ind w:left="1418"/>
        <w:rPr>
          <w:rFonts w:ascii="Arial" w:hAnsi="Arial" w:cs="Arial"/>
          <w:szCs w:val="24"/>
        </w:rPr>
      </w:pPr>
      <w:r w:rsidRPr="004B3912">
        <w:rPr>
          <w:rFonts w:ascii="Arial" w:hAnsi="Arial" w:cs="Arial"/>
          <w:szCs w:val="24"/>
        </w:rPr>
        <w:t>Ich betreibe eine Anlage zum Lagern und Befüllen von ________________________________________________________________________________</w:t>
      </w:r>
      <w:r w:rsidR="00C314AF">
        <w:rPr>
          <w:rFonts w:ascii="Arial" w:hAnsi="Arial" w:cs="Arial"/>
          <w:szCs w:val="24"/>
        </w:rPr>
        <w:t>________________________________</w:t>
      </w:r>
      <w:r w:rsidRPr="004B3912">
        <w:rPr>
          <w:rFonts w:ascii="Arial" w:hAnsi="Arial" w:cs="Arial"/>
          <w:szCs w:val="24"/>
        </w:rPr>
        <w:t>___.</w:t>
      </w:r>
      <w:r w:rsidR="00C314AF">
        <w:rPr>
          <w:rFonts w:ascii="Arial" w:hAnsi="Arial" w:cs="Arial"/>
          <w:szCs w:val="24"/>
        </w:rPr>
        <w:br/>
      </w:r>
    </w:p>
    <w:p w14:paraId="729524FA" w14:textId="77777777" w:rsidR="009B0841" w:rsidRPr="004B3912" w:rsidRDefault="009B0841" w:rsidP="009B0841">
      <w:pPr>
        <w:spacing w:line="276" w:lineRule="auto"/>
        <w:ind w:left="1418"/>
        <w:rPr>
          <w:rFonts w:ascii="Arial" w:hAnsi="Arial" w:cs="Arial"/>
          <w:szCs w:val="24"/>
        </w:rPr>
      </w:pPr>
      <w:r w:rsidRPr="004B3912">
        <w:rPr>
          <w:rFonts w:ascii="Arial" w:hAnsi="Arial" w:cs="Arial"/>
          <w:szCs w:val="24"/>
        </w:rPr>
        <w:t xml:space="preserve">Ich erwarte, dass entweder keine neuen Prüfpflichten durch die Verordnung eingeführt werden oder dass die </w:t>
      </w:r>
      <w:bookmarkStart w:id="6" w:name="_Hlk230036813"/>
      <w:r w:rsidRPr="004B3912">
        <w:rPr>
          <w:rFonts w:ascii="Arial" w:hAnsi="Arial" w:cs="Arial"/>
          <w:szCs w:val="24"/>
        </w:rPr>
        <w:t>Aufwendungen für solche Prüfungen, die nur wegen der Wasserschutzgebietsverordnung notwendig werden, übernommen werden.</w:t>
      </w:r>
    </w:p>
    <w:bookmarkEnd w:id="6"/>
    <w:p w14:paraId="5EB8925D" w14:textId="77777777" w:rsidR="009B0841" w:rsidRPr="004B3912" w:rsidRDefault="009B0841" w:rsidP="009B0841">
      <w:pPr>
        <w:spacing w:line="276" w:lineRule="auto"/>
        <w:ind w:left="1418"/>
        <w:rPr>
          <w:rFonts w:ascii="Arial" w:hAnsi="Arial" w:cs="Arial"/>
          <w:szCs w:val="24"/>
        </w:rPr>
      </w:pPr>
    </w:p>
    <w:p w14:paraId="69D3EA40" w14:textId="77777777" w:rsidR="009B0841" w:rsidRPr="004B3912" w:rsidRDefault="009B0841" w:rsidP="009B0841">
      <w:pPr>
        <w:numPr>
          <w:ilvl w:val="1"/>
          <w:numId w:val="1"/>
        </w:numPr>
        <w:spacing w:line="276" w:lineRule="auto"/>
        <w:rPr>
          <w:rFonts w:ascii="Arial" w:hAnsi="Arial" w:cs="Arial"/>
          <w:szCs w:val="24"/>
        </w:rPr>
      </w:pPr>
      <w:r w:rsidRPr="004B3912">
        <w:rPr>
          <w:rFonts w:ascii="Arial" w:hAnsi="Arial" w:cs="Arial"/>
          <w:szCs w:val="24"/>
        </w:rPr>
        <w:t>Nummer 5.3 und 5.4 mit 5.5</w:t>
      </w:r>
    </w:p>
    <w:p w14:paraId="01CE8BBF" w14:textId="77777777" w:rsidR="009B0841" w:rsidRPr="004B3912" w:rsidRDefault="009B0841" w:rsidP="009B0841">
      <w:pPr>
        <w:spacing w:line="276" w:lineRule="auto"/>
        <w:ind w:left="1418"/>
        <w:rPr>
          <w:rFonts w:ascii="Arial" w:hAnsi="Arial" w:cs="Arial"/>
          <w:szCs w:val="24"/>
        </w:rPr>
      </w:pPr>
      <w:r w:rsidRPr="004B3912">
        <w:rPr>
          <w:rFonts w:ascii="Arial" w:hAnsi="Arial" w:cs="Arial"/>
          <w:szCs w:val="24"/>
        </w:rPr>
        <w:lastRenderedPageBreak/>
        <w:t xml:space="preserve">Ich bin Tierhalter </w:t>
      </w:r>
      <w:r w:rsidRPr="004B3912">
        <w:rPr>
          <w:rFonts w:ascii="Arial" w:hAnsi="Arial" w:cs="Arial"/>
          <w:i/>
          <w:iCs/>
          <w:szCs w:val="24"/>
        </w:rPr>
        <w:t>(Stallplätze, Tierart)</w:t>
      </w:r>
      <w:r w:rsidRPr="004B3912">
        <w:rPr>
          <w:rFonts w:ascii="Arial" w:hAnsi="Arial" w:cs="Arial"/>
          <w:szCs w:val="24"/>
        </w:rPr>
        <w:t xml:space="preserve"> _______________________________________ und befürchte bei zukünftigen Stallerweiterungen erhebliche Probleme. Die bisherige Tierhaltung wird über das Verbot der Ausbringung organischer Dünger und / oder das Beweidungsverbot erheblich erschwert und verteuert.</w:t>
      </w:r>
    </w:p>
    <w:p w14:paraId="6BD3C07A" w14:textId="77777777" w:rsidR="009B0841" w:rsidRPr="004B3912" w:rsidRDefault="009B0841" w:rsidP="009B0841">
      <w:pPr>
        <w:spacing w:line="276" w:lineRule="auto"/>
        <w:ind w:left="796"/>
        <w:rPr>
          <w:rFonts w:ascii="Arial" w:hAnsi="Arial" w:cs="Arial"/>
          <w:szCs w:val="24"/>
        </w:rPr>
      </w:pPr>
    </w:p>
    <w:p w14:paraId="358BFAF7" w14:textId="62EE61AB" w:rsidR="009B0841" w:rsidRPr="004B3912" w:rsidRDefault="009B0841" w:rsidP="009B0841">
      <w:pPr>
        <w:numPr>
          <w:ilvl w:val="1"/>
          <w:numId w:val="1"/>
        </w:numPr>
        <w:spacing w:line="276" w:lineRule="auto"/>
        <w:rPr>
          <w:rFonts w:ascii="Arial" w:hAnsi="Arial" w:cs="Arial"/>
          <w:szCs w:val="24"/>
        </w:rPr>
      </w:pPr>
      <w:r w:rsidRPr="004B3912">
        <w:rPr>
          <w:rFonts w:ascii="Arial" w:hAnsi="Arial" w:cs="Arial"/>
          <w:szCs w:val="24"/>
        </w:rPr>
        <w:t>Nummer 6.4 Ich habe Tierhaltung mit __________________________</w:t>
      </w:r>
      <w:r w:rsidR="00C314AF">
        <w:rPr>
          <w:rFonts w:ascii="Arial" w:hAnsi="Arial" w:cs="Arial"/>
          <w:szCs w:val="24"/>
        </w:rPr>
        <w:t>_</w:t>
      </w:r>
      <w:bookmarkStart w:id="7" w:name="_GoBack"/>
      <w:bookmarkEnd w:id="7"/>
    </w:p>
    <w:p w14:paraId="56279CD6" w14:textId="77777777" w:rsidR="009B0841" w:rsidRPr="004B3912" w:rsidRDefault="009B0841" w:rsidP="009B0841">
      <w:pPr>
        <w:spacing w:line="276" w:lineRule="auto"/>
        <w:ind w:left="1418"/>
        <w:rPr>
          <w:rFonts w:ascii="Arial" w:hAnsi="Arial" w:cs="Arial"/>
          <w:szCs w:val="24"/>
        </w:rPr>
      </w:pPr>
      <w:r w:rsidRPr="004B3912">
        <w:rPr>
          <w:rFonts w:ascii="Arial" w:hAnsi="Arial" w:cs="Arial"/>
          <w:szCs w:val="24"/>
        </w:rPr>
        <w:t>Dabei fällt Mist an. Ich muss Stallmist auch auf meinen Flächen ohne feste Bodenplatte mit Auffangbehälter zwischenlagern bevor der Mist auf der Fläche ausgebracht wird.</w:t>
      </w:r>
    </w:p>
    <w:p w14:paraId="48B8A60B" w14:textId="77777777" w:rsidR="009B0841" w:rsidRPr="004B3912" w:rsidRDefault="009B0841" w:rsidP="009B0841">
      <w:pPr>
        <w:spacing w:line="276" w:lineRule="auto"/>
        <w:ind w:left="1418"/>
        <w:rPr>
          <w:rFonts w:ascii="Arial" w:hAnsi="Arial" w:cs="Arial"/>
          <w:szCs w:val="24"/>
        </w:rPr>
      </w:pPr>
      <w:r w:rsidRPr="004B3912">
        <w:rPr>
          <w:rFonts w:ascii="Arial" w:hAnsi="Arial" w:cs="Arial"/>
          <w:szCs w:val="24"/>
        </w:rPr>
        <w:t>Bei ordnungsgemäßer Zwischenlagerung entsprechend der Vorgaben der LFL sehe ich keine Gefährdung für das Trinkwasser.</w:t>
      </w:r>
    </w:p>
    <w:p w14:paraId="6EC6C7D7" w14:textId="77777777" w:rsidR="009B0841" w:rsidRPr="004B3912" w:rsidRDefault="009B0841" w:rsidP="009B0841">
      <w:pPr>
        <w:spacing w:line="276" w:lineRule="auto"/>
        <w:ind w:left="1418"/>
        <w:rPr>
          <w:rFonts w:ascii="Arial" w:hAnsi="Arial" w:cs="Arial"/>
          <w:szCs w:val="24"/>
        </w:rPr>
      </w:pPr>
      <w:r w:rsidRPr="004B3912">
        <w:rPr>
          <w:rFonts w:ascii="Arial" w:hAnsi="Arial" w:cs="Arial"/>
          <w:szCs w:val="24"/>
        </w:rPr>
        <w:t>Das Verbot der Zwischenlagerung von Stallmist sollte aus Nummer 6.4. der Verordnung gestrichen werden.</w:t>
      </w:r>
    </w:p>
    <w:p w14:paraId="5AED66C2" w14:textId="77777777" w:rsidR="009B0841" w:rsidRPr="004B3912" w:rsidRDefault="009B0841" w:rsidP="009B0841">
      <w:pPr>
        <w:spacing w:line="276" w:lineRule="auto"/>
        <w:ind w:left="1418"/>
        <w:rPr>
          <w:rFonts w:ascii="Arial" w:hAnsi="Arial" w:cs="Arial"/>
          <w:szCs w:val="24"/>
        </w:rPr>
      </w:pPr>
    </w:p>
    <w:p w14:paraId="608C10CB" w14:textId="77777777" w:rsidR="009B0841" w:rsidRPr="004B3912" w:rsidRDefault="009B0841" w:rsidP="009B0841">
      <w:pPr>
        <w:numPr>
          <w:ilvl w:val="1"/>
          <w:numId w:val="1"/>
        </w:numPr>
        <w:spacing w:line="276" w:lineRule="auto"/>
        <w:rPr>
          <w:rFonts w:ascii="Arial" w:hAnsi="Arial" w:cs="Arial"/>
          <w:szCs w:val="24"/>
        </w:rPr>
      </w:pPr>
      <w:r w:rsidRPr="004B3912">
        <w:rPr>
          <w:rFonts w:ascii="Arial" w:eastAsia="Calibri" w:hAnsi="Arial" w:cs="Arial"/>
          <w:color w:val="000000"/>
          <w:szCs w:val="24"/>
          <w:lang w:eastAsia="en-US"/>
        </w:rPr>
        <w:t xml:space="preserve">Nummer 6.6 Ganzjährige Bodendeckung durch Zwischen– oder Hauptfrucht Bei meinen Flächen überwiegen </w:t>
      </w:r>
      <w:r w:rsidRPr="004B3912">
        <w:rPr>
          <w:rFonts w:ascii="Arial" w:hAnsi="Arial" w:cs="Arial"/>
          <w:szCs w:val="24"/>
          <w:highlight w:val="yellow"/>
          <w:u w:val="single"/>
        </w:rPr>
        <w:t xml:space="preserve">(Bodenart Lehm, </w:t>
      </w:r>
      <w:proofErr w:type="spellStart"/>
      <w:proofErr w:type="gramStart"/>
      <w:r w:rsidRPr="004B3912">
        <w:rPr>
          <w:rFonts w:ascii="Arial" w:hAnsi="Arial" w:cs="Arial"/>
          <w:szCs w:val="24"/>
          <w:highlight w:val="yellow"/>
          <w:u w:val="single"/>
        </w:rPr>
        <w:t>Tonboden</w:t>
      </w:r>
      <w:proofErr w:type="spellEnd"/>
      <w:r w:rsidRPr="004B3912">
        <w:rPr>
          <w:rFonts w:ascii="Arial" w:hAnsi="Arial" w:cs="Arial"/>
          <w:szCs w:val="24"/>
          <w:highlight w:val="yellow"/>
          <w:u w:val="single"/>
        </w:rPr>
        <w:t>,…</w:t>
      </w:r>
      <w:proofErr w:type="gramEnd"/>
      <w:r w:rsidRPr="004B3912">
        <w:rPr>
          <w:rFonts w:ascii="Arial" w:hAnsi="Arial" w:cs="Arial"/>
          <w:szCs w:val="24"/>
          <w:highlight w:val="yellow"/>
          <w:u w:val="single"/>
        </w:rPr>
        <w:t>)</w:t>
      </w:r>
      <w:r w:rsidRPr="004B3912">
        <w:rPr>
          <w:rFonts w:ascii="Arial" w:hAnsi="Arial" w:cs="Arial"/>
          <w:szCs w:val="24"/>
        </w:rPr>
        <w:t xml:space="preserve"> Böden. Diese müssen zur Schonung der Bodenstruktur bei günstigen Feuchteverhältnissen bearbeitet werden. Das Risiko zu nasser Flächen nach </w:t>
      </w:r>
      <w:r w:rsidRPr="004B3912">
        <w:rPr>
          <w:rFonts w:ascii="Arial" w:hAnsi="Arial" w:cs="Arial"/>
          <w:szCs w:val="24"/>
          <w:highlight w:val="yellow"/>
        </w:rPr>
        <w:t>XX.YY.</w:t>
      </w:r>
      <w:r w:rsidRPr="004B3912">
        <w:rPr>
          <w:rFonts w:ascii="Arial" w:hAnsi="Arial" w:cs="Arial"/>
          <w:szCs w:val="24"/>
        </w:rPr>
        <w:t xml:space="preserve"> nach Ende des Pflugverbotes viel zu hoch.</w:t>
      </w:r>
    </w:p>
    <w:p w14:paraId="786D204C" w14:textId="77777777" w:rsidR="009B0841" w:rsidRPr="004B3912" w:rsidRDefault="009B0841" w:rsidP="009B0841">
      <w:pPr>
        <w:spacing w:line="276" w:lineRule="auto"/>
        <w:ind w:left="1418"/>
        <w:rPr>
          <w:rFonts w:ascii="Arial" w:hAnsi="Arial" w:cs="Arial"/>
          <w:szCs w:val="24"/>
        </w:rPr>
      </w:pPr>
      <w:r w:rsidRPr="004B3912">
        <w:rPr>
          <w:rFonts w:ascii="Arial" w:hAnsi="Arial" w:cs="Arial"/>
          <w:szCs w:val="24"/>
        </w:rPr>
        <w:t xml:space="preserve">Fruchtfolge, Bodenbearbeitung und ganzjährige Bodenbedeckung sind umfangreich im Fachrecht und der Konditionalität des Förderrechtes geregelt. Weitere pflanzenbauliche Vorgaben sind nicht notwendig. Der Punkt 6.6. soll gestrichen werden. Allenfalls sollten </w:t>
      </w:r>
      <w:r>
        <w:rPr>
          <w:rFonts w:ascii="Arial" w:hAnsi="Arial" w:cs="Arial"/>
          <w:szCs w:val="24"/>
        </w:rPr>
        <w:t>Vorgaben</w:t>
      </w:r>
      <w:r w:rsidRPr="004B3912">
        <w:rPr>
          <w:rFonts w:ascii="Arial" w:hAnsi="Arial" w:cs="Arial"/>
          <w:szCs w:val="24"/>
        </w:rPr>
        <w:t xml:space="preserve"> in diesem Bereich flexibel über freiwillige Vereinbarungen mit der Landwirtschaft geregelt werden.</w:t>
      </w:r>
    </w:p>
    <w:p w14:paraId="0D7CFAAD" w14:textId="77777777" w:rsidR="009B0841" w:rsidRPr="004B3912" w:rsidRDefault="009B0841" w:rsidP="009B0841">
      <w:pPr>
        <w:spacing w:line="276" w:lineRule="auto"/>
        <w:ind w:left="796"/>
        <w:rPr>
          <w:rFonts w:ascii="Arial" w:hAnsi="Arial" w:cs="Arial"/>
          <w:szCs w:val="24"/>
        </w:rPr>
      </w:pPr>
      <w:r w:rsidRPr="004B3912">
        <w:rPr>
          <w:rFonts w:ascii="Arial" w:hAnsi="Arial" w:cs="Arial"/>
          <w:szCs w:val="24"/>
        </w:rPr>
        <w:t xml:space="preserve"> </w:t>
      </w:r>
    </w:p>
    <w:p w14:paraId="0EA96417" w14:textId="77777777" w:rsidR="009B0841" w:rsidRPr="004B3912" w:rsidRDefault="009B0841" w:rsidP="009B0841">
      <w:pPr>
        <w:numPr>
          <w:ilvl w:val="1"/>
          <w:numId w:val="1"/>
        </w:numPr>
        <w:spacing w:line="276" w:lineRule="auto"/>
        <w:rPr>
          <w:rFonts w:ascii="Arial" w:hAnsi="Arial" w:cs="Arial"/>
          <w:szCs w:val="24"/>
        </w:rPr>
      </w:pPr>
      <w:bookmarkStart w:id="8" w:name="_Hlk230036901"/>
      <w:r w:rsidRPr="004B3912">
        <w:rPr>
          <w:rFonts w:ascii="Arial" w:hAnsi="Arial" w:cs="Arial"/>
          <w:szCs w:val="24"/>
        </w:rPr>
        <w:t>Nummer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8"/>
    <w:p w14:paraId="13718466" w14:textId="77777777" w:rsidR="009B0841" w:rsidRPr="004B3912" w:rsidRDefault="009B0841" w:rsidP="009B0841">
      <w:pPr>
        <w:spacing w:line="276" w:lineRule="auto"/>
        <w:ind w:left="796"/>
        <w:rPr>
          <w:rFonts w:ascii="Arial" w:hAnsi="Arial" w:cs="Arial"/>
          <w:szCs w:val="24"/>
        </w:rPr>
      </w:pPr>
    </w:p>
    <w:p w14:paraId="04F0FFD2" w14:textId="77777777" w:rsidR="009B0841" w:rsidRPr="004B3912" w:rsidRDefault="009B0841" w:rsidP="009B0841">
      <w:pPr>
        <w:spacing w:line="276" w:lineRule="auto"/>
        <w:rPr>
          <w:rFonts w:ascii="Arial" w:hAnsi="Arial" w:cs="Arial"/>
          <w:szCs w:val="24"/>
          <w:highlight w:val="yellow"/>
        </w:rPr>
      </w:pPr>
      <w:r w:rsidRPr="004B3912">
        <w:rPr>
          <w:rFonts w:ascii="Arial" w:hAnsi="Arial" w:cs="Arial"/>
          <w:szCs w:val="24"/>
          <w:highlight w:val="yellow"/>
        </w:rPr>
        <w:t>Weitere Überlegungen könnten sein:</w:t>
      </w:r>
    </w:p>
    <w:p w14:paraId="2C92C8B2" w14:textId="77777777" w:rsidR="009B0841" w:rsidRPr="004B3912" w:rsidRDefault="009B0841" w:rsidP="009B0841">
      <w:pPr>
        <w:pStyle w:val="Listenabsatz"/>
        <w:numPr>
          <w:ilvl w:val="0"/>
          <w:numId w:val="2"/>
        </w:numPr>
        <w:overflowPunct/>
        <w:autoSpaceDE/>
        <w:autoSpaceDN/>
        <w:adjustRightInd/>
        <w:spacing w:line="276" w:lineRule="auto"/>
        <w:textAlignment w:val="auto"/>
        <w:rPr>
          <w:rFonts w:ascii="Arial" w:hAnsi="Arial" w:cs="Arial"/>
          <w:szCs w:val="24"/>
          <w:highlight w:val="yellow"/>
        </w:rPr>
      </w:pPr>
      <w:r w:rsidRPr="004B3912">
        <w:rPr>
          <w:rFonts w:ascii="Arial" w:hAnsi="Arial" w:cs="Arial"/>
          <w:szCs w:val="24"/>
          <w:highlight w:val="yellow"/>
        </w:rPr>
        <w:t>Wollen Sie in der Zukunft Ihren Boden durch Bodenaufträge wie humusreichen Mutterboden aufwerten? (Nummer 1.3)</w:t>
      </w:r>
    </w:p>
    <w:p w14:paraId="162A315A" w14:textId="77777777" w:rsidR="009B0841" w:rsidRPr="004B3912" w:rsidRDefault="009B0841" w:rsidP="009B0841">
      <w:pPr>
        <w:pStyle w:val="Listenabsatz"/>
        <w:numPr>
          <w:ilvl w:val="0"/>
          <w:numId w:val="2"/>
        </w:numPr>
        <w:overflowPunct/>
        <w:autoSpaceDE/>
        <w:autoSpaceDN/>
        <w:adjustRightInd/>
        <w:spacing w:line="276" w:lineRule="auto"/>
        <w:textAlignment w:val="auto"/>
        <w:rPr>
          <w:rFonts w:ascii="Arial" w:hAnsi="Arial" w:cs="Arial"/>
          <w:szCs w:val="24"/>
          <w:highlight w:val="yellow"/>
        </w:rPr>
      </w:pPr>
      <w:r w:rsidRPr="004B3912">
        <w:rPr>
          <w:rFonts w:ascii="Arial" w:hAnsi="Arial" w:cs="Arial"/>
          <w:szCs w:val="24"/>
          <w:highlight w:val="yellow"/>
        </w:rPr>
        <w:t xml:space="preserve">Setzen Sie derzeit eine ganzjährige Bodenbedeckung um beziehungsweise passen die angegebenen Fristen </w:t>
      </w:r>
      <w:r w:rsidRPr="004B3912">
        <w:rPr>
          <w:rFonts w:ascii="Arial" w:hAnsi="Arial" w:cs="Arial"/>
          <w:bCs/>
          <w:szCs w:val="24"/>
          <w:highlight w:val="yellow"/>
        </w:rPr>
        <w:t>(Nummer 6.6)</w:t>
      </w:r>
    </w:p>
    <w:p w14:paraId="6BB4179E" w14:textId="77777777" w:rsidR="009B0841" w:rsidRPr="004B3912" w:rsidRDefault="009B0841" w:rsidP="009B0841">
      <w:pPr>
        <w:pStyle w:val="Listenabsatz"/>
        <w:numPr>
          <w:ilvl w:val="0"/>
          <w:numId w:val="2"/>
        </w:numPr>
        <w:overflowPunct/>
        <w:autoSpaceDE/>
        <w:autoSpaceDN/>
        <w:adjustRightInd/>
        <w:spacing w:line="276" w:lineRule="auto"/>
        <w:textAlignment w:val="auto"/>
        <w:rPr>
          <w:rFonts w:ascii="Arial" w:hAnsi="Arial" w:cs="Arial"/>
          <w:szCs w:val="24"/>
          <w:highlight w:val="yellow"/>
        </w:rPr>
      </w:pPr>
      <w:r w:rsidRPr="004B3912">
        <w:rPr>
          <w:rFonts w:ascii="Arial" w:hAnsi="Arial" w:cs="Arial"/>
          <w:szCs w:val="24"/>
          <w:highlight w:val="yellow"/>
        </w:rPr>
        <w:t xml:space="preserve"> Haben Sie JGS-Anlagen und/oder Stallungen? (Nummer 5.3 – 5.5)</w:t>
      </w:r>
    </w:p>
    <w:p w14:paraId="76FB0500" w14:textId="77777777" w:rsidR="009B0841" w:rsidRPr="004B3912" w:rsidRDefault="009B0841" w:rsidP="009B0841">
      <w:pPr>
        <w:pStyle w:val="Listenabsatz"/>
        <w:spacing w:line="276" w:lineRule="auto"/>
        <w:ind w:left="1080"/>
        <w:rPr>
          <w:rFonts w:ascii="Arial" w:hAnsi="Arial" w:cs="Arial"/>
          <w:szCs w:val="24"/>
          <w:highlight w:val="yellow"/>
        </w:rPr>
      </w:pPr>
      <w:r w:rsidRPr="004B3912">
        <w:rPr>
          <w:rFonts w:ascii="Arial" w:hAnsi="Arial" w:cs="Arial"/>
          <w:szCs w:val="24"/>
          <w:highlight w:val="yellow"/>
        </w:rPr>
        <w:t>Hier neue Fristen beachten!</w:t>
      </w:r>
    </w:p>
    <w:p w14:paraId="16FBD3E7" w14:textId="77777777" w:rsidR="009B0841" w:rsidRPr="004B3912" w:rsidRDefault="009B0841" w:rsidP="009B0841">
      <w:pPr>
        <w:pStyle w:val="Listenabsatz"/>
        <w:numPr>
          <w:ilvl w:val="0"/>
          <w:numId w:val="2"/>
        </w:numPr>
        <w:overflowPunct/>
        <w:autoSpaceDE/>
        <w:autoSpaceDN/>
        <w:adjustRightInd/>
        <w:spacing w:line="276" w:lineRule="auto"/>
        <w:textAlignment w:val="auto"/>
        <w:rPr>
          <w:rFonts w:ascii="Arial" w:hAnsi="Arial" w:cs="Arial"/>
          <w:szCs w:val="24"/>
          <w:highlight w:val="yellow"/>
        </w:rPr>
      </w:pPr>
      <w:r w:rsidRPr="004B3912">
        <w:rPr>
          <w:rFonts w:ascii="Arial" w:hAnsi="Arial" w:cs="Arial"/>
          <w:szCs w:val="24"/>
          <w:highlight w:val="yellow"/>
        </w:rPr>
        <w:t xml:space="preserve">Arbeiten Sie mit wassergefährdenden Stoffen im Betrieb? (Nummer 2.3, 2.7, 2.8). Hierzu zählen auch Privathäuser mit Ölheizungen. </w:t>
      </w:r>
    </w:p>
    <w:p w14:paraId="55FD04FB" w14:textId="77777777" w:rsidR="009B0841" w:rsidRPr="004B3912" w:rsidRDefault="009B0841" w:rsidP="009B0841">
      <w:pPr>
        <w:pStyle w:val="Listenabsatz"/>
        <w:numPr>
          <w:ilvl w:val="0"/>
          <w:numId w:val="2"/>
        </w:numPr>
        <w:overflowPunct/>
        <w:autoSpaceDE/>
        <w:autoSpaceDN/>
        <w:adjustRightInd/>
        <w:spacing w:line="276" w:lineRule="auto"/>
        <w:textAlignment w:val="auto"/>
        <w:rPr>
          <w:rFonts w:ascii="Arial" w:hAnsi="Arial" w:cs="Arial"/>
          <w:szCs w:val="24"/>
          <w:highlight w:val="yellow"/>
        </w:rPr>
      </w:pPr>
      <w:r w:rsidRPr="004B3912">
        <w:rPr>
          <w:rFonts w:ascii="Arial" w:hAnsi="Arial" w:cs="Arial"/>
          <w:szCs w:val="24"/>
          <w:highlight w:val="yellow"/>
        </w:rPr>
        <w:lastRenderedPageBreak/>
        <w:t>Haben Sie Kleinkläranlagen? (Nummer 3.8). Hier neue Fristen beachten!</w:t>
      </w:r>
    </w:p>
    <w:p w14:paraId="66B4F6A2" w14:textId="77777777" w:rsidR="009B0841" w:rsidRPr="004B3912" w:rsidRDefault="009B0841" w:rsidP="009B0841">
      <w:pPr>
        <w:spacing w:line="276" w:lineRule="auto"/>
        <w:rPr>
          <w:rFonts w:ascii="Arial" w:hAnsi="Arial" w:cs="Arial"/>
          <w:szCs w:val="24"/>
        </w:rPr>
      </w:pPr>
    </w:p>
    <w:p w14:paraId="4766A2CE"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Die Landwirtschaft ist auf langfristige Planungssicherheit angewiesen. Durch die Schutzgebietsfestsetzung entstehen erhebliche Unsicherheiten hinsichtlich der weiteren Nutzung und Entwicklung meines Betriebes.</w:t>
      </w:r>
    </w:p>
    <w:p w14:paraId="47809FA3" w14:textId="77777777" w:rsidR="009B0841" w:rsidRPr="004B3912" w:rsidRDefault="009B0841" w:rsidP="009B0841">
      <w:pPr>
        <w:spacing w:line="276" w:lineRule="auto"/>
        <w:rPr>
          <w:rFonts w:ascii="Arial" w:hAnsi="Arial" w:cs="Arial"/>
          <w:szCs w:val="24"/>
        </w:rPr>
      </w:pPr>
    </w:p>
    <w:p w14:paraId="2C791226"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Gerade moderne landwirtschaftliche Betriebe arbeiten heute unter strengen gesetzlichen Vorgaben des Dünge-, Boden- und Gewässerschutzrechts. Diese bestehenden Regelungen wurden bei der Erforderlichkeit zusätzlicher Einschränkungen offenbar nicht ausreichend berücksichtigt.</w:t>
      </w:r>
    </w:p>
    <w:p w14:paraId="3BB9FECB" w14:textId="77777777" w:rsidR="009B0841" w:rsidRPr="004B3912" w:rsidRDefault="009B0841" w:rsidP="009B0841">
      <w:pPr>
        <w:spacing w:line="276" w:lineRule="auto"/>
        <w:rPr>
          <w:rFonts w:ascii="Arial" w:hAnsi="Arial" w:cs="Arial"/>
          <w:szCs w:val="24"/>
        </w:rPr>
      </w:pPr>
    </w:p>
    <w:p w14:paraId="6970740E" w14:textId="77777777" w:rsidR="009B0841" w:rsidRDefault="009B0841" w:rsidP="009B0841">
      <w:pPr>
        <w:spacing w:line="276" w:lineRule="auto"/>
        <w:rPr>
          <w:rFonts w:ascii="Arial" w:hAnsi="Arial" w:cs="Arial"/>
          <w:szCs w:val="24"/>
        </w:rPr>
      </w:pPr>
      <w:r w:rsidRPr="004B3912">
        <w:rPr>
          <w:rFonts w:ascii="Arial" w:hAnsi="Arial" w:cs="Arial"/>
          <w:szCs w:val="24"/>
        </w:rPr>
        <w:t>Darüber hinaus führt das Ausweisen eines solches Schutzgebietes zu zusätzlichen Verboten beim Einsatz bestimmter Pflanzenschutzmittel wie Glyphosat.</w:t>
      </w:r>
      <w:r>
        <w:rPr>
          <w:rFonts w:ascii="Arial" w:hAnsi="Arial" w:cs="Arial"/>
          <w:szCs w:val="24"/>
        </w:rPr>
        <w:t xml:space="preserve"> </w:t>
      </w:r>
      <w:r w:rsidRPr="003C597E">
        <w:rPr>
          <w:rFonts w:ascii="Arial" w:hAnsi="Arial" w:cs="Arial"/>
          <w:szCs w:val="24"/>
        </w:rPr>
        <w:t>Unter diesem Gesichtspunkt ist eine Vergrößerung eines Schutzgebietes nur bei zwingender und unvermeidbarer Notwendigkeit vorzunehmen.</w:t>
      </w:r>
    </w:p>
    <w:p w14:paraId="1A2133C6" w14:textId="77777777" w:rsidR="009B0841" w:rsidRPr="004B3912" w:rsidRDefault="009B0841" w:rsidP="009B0841">
      <w:pPr>
        <w:spacing w:line="276" w:lineRule="auto"/>
        <w:rPr>
          <w:rFonts w:ascii="Arial" w:hAnsi="Arial" w:cs="Arial"/>
          <w:szCs w:val="24"/>
        </w:rPr>
      </w:pPr>
    </w:p>
    <w:p w14:paraId="06CC01FC" w14:textId="77777777" w:rsidR="009B0841" w:rsidRDefault="009B0841" w:rsidP="009B0841">
      <w:pPr>
        <w:spacing w:line="276" w:lineRule="auto"/>
        <w:rPr>
          <w:rFonts w:ascii="Arial" w:hAnsi="Arial" w:cs="Arial"/>
          <w:szCs w:val="24"/>
        </w:rPr>
      </w:pPr>
      <w:r w:rsidRPr="004B3912">
        <w:rPr>
          <w:rFonts w:ascii="Arial" w:hAnsi="Arial" w:cs="Arial"/>
          <w:szCs w:val="24"/>
        </w:rPr>
        <w:t xml:space="preserve">Der Einsatz wirksamer Pflanzenschutzmittel ermöglicht </w:t>
      </w:r>
      <w:r>
        <w:rPr>
          <w:rFonts w:ascii="Arial" w:hAnsi="Arial" w:cs="Arial"/>
          <w:szCs w:val="24"/>
        </w:rPr>
        <w:t xml:space="preserve">mir </w:t>
      </w:r>
    </w:p>
    <w:p w14:paraId="5B74C5DC" w14:textId="77777777" w:rsidR="009B0841" w:rsidRDefault="009B0841" w:rsidP="009B0841">
      <w:pPr>
        <w:spacing w:line="276" w:lineRule="auto"/>
        <w:rPr>
          <w:rFonts w:ascii="Arial" w:hAnsi="Arial" w:cs="Arial"/>
          <w:szCs w:val="24"/>
        </w:rPr>
      </w:pPr>
    </w:p>
    <w:p w14:paraId="29D7744C" w14:textId="77777777" w:rsidR="009B0841" w:rsidRPr="004B3912" w:rsidRDefault="009B0841" w:rsidP="009B0841">
      <w:pPr>
        <w:spacing w:line="276" w:lineRule="auto"/>
        <w:ind w:left="709"/>
        <w:rPr>
          <w:rFonts w:ascii="Arial" w:hAnsi="Arial" w:cs="Arial"/>
          <w:i/>
          <w:szCs w:val="24"/>
          <w:highlight w:val="yellow"/>
        </w:rPr>
      </w:pPr>
      <w:r w:rsidRPr="004B3912">
        <w:rPr>
          <w:rFonts w:ascii="Arial" w:hAnsi="Arial" w:cs="Arial"/>
          <w:i/>
          <w:szCs w:val="24"/>
          <w:highlight w:val="yellow"/>
        </w:rPr>
        <w:t xml:space="preserve">eine konservierende Bodenbearbeitung </w:t>
      </w:r>
    </w:p>
    <w:p w14:paraId="49954640" w14:textId="77777777" w:rsidR="009B0841" w:rsidRPr="004B3912" w:rsidRDefault="009B0841" w:rsidP="009B0841">
      <w:pPr>
        <w:spacing w:line="276" w:lineRule="auto"/>
        <w:ind w:left="709"/>
        <w:rPr>
          <w:rFonts w:ascii="Arial" w:hAnsi="Arial" w:cs="Arial"/>
          <w:i/>
          <w:szCs w:val="24"/>
          <w:highlight w:val="yellow"/>
        </w:rPr>
      </w:pPr>
      <w:r w:rsidRPr="004B3912">
        <w:rPr>
          <w:rFonts w:ascii="Arial" w:hAnsi="Arial" w:cs="Arial"/>
          <w:i/>
          <w:szCs w:val="24"/>
          <w:highlight w:val="yellow"/>
        </w:rPr>
        <w:t xml:space="preserve">und damit eine bessere Wasserspeicherung im Boden </w:t>
      </w:r>
    </w:p>
    <w:p w14:paraId="7EB4D964" w14:textId="77777777" w:rsidR="009B0841" w:rsidRPr="004B3912" w:rsidRDefault="009B0841" w:rsidP="009B0841">
      <w:pPr>
        <w:spacing w:line="276" w:lineRule="auto"/>
        <w:ind w:left="709"/>
        <w:rPr>
          <w:rFonts w:ascii="Arial" w:hAnsi="Arial" w:cs="Arial"/>
          <w:i/>
          <w:szCs w:val="24"/>
        </w:rPr>
      </w:pPr>
      <w:r w:rsidRPr="004B3912">
        <w:rPr>
          <w:rFonts w:ascii="Arial" w:hAnsi="Arial" w:cs="Arial"/>
          <w:i/>
          <w:szCs w:val="24"/>
          <w:highlight w:val="yellow"/>
        </w:rPr>
        <w:t>sowie eine insgesamt ressourcenschonendere Bewirtschaftung.</w:t>
      </w:r>
    </w:p>
    <w:p w14:paraId="7B04D0DA" w14:textId="77777777" w:rsidR="009B0841" w:rsidRDefault="009B0841" w:rsidP="009B0841">
      <w:pPr>
        <w:spacing w:line="276" w:lineRule="auto"/>
        <w:rPr>
          <w:rFonts w:ascii="Arial" w:hAnsi="Arial" w:cs="Arial"/>
          <w:szCs w:val="24"/>
        </w:rPr>
      </w:pPr>
    </w:p>
    <w:p w14:paraId="02CD4165"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Werden bestimmte Wirkstoffe oder Anwendungen künftig eingeschränkt oder verboten, führt dies zwangsläufig zu höheren Produktionskosten und einer zusätzlichen mechanischen Bodenbearbeitung.</w:t>
      </w:r>
    </w:p>
    <w:p w14:paraId="17527F75" w14:textId="77777777" w:rsidR="009B0841" w:rsidRPr="004B3912" w:rsidRDefault="009B0841" w:rsidP="009B0841">
      <w:pPr>
        <w:spacing w:line="276" w:lineRule="auto"/>
        <w:rPr>
          <w:rFonts w:ascii="Arial" w:hAnsi="Arial" w:cs="Arial"/>
          <w:szCs w:val="24"/>
        </w:rPr>
      </w:pPr>
    </w:p>
    <w:p w14:paraId="52F07516"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Gerade unter den heutigen klimatischen Bedingungen mit zunehmenden Trockenperioden ist dies aus landwirtschaftlicher Sicht weder nachhaltig noch fachlich sinnvoll.</w:t>
      </w:r>
    </w:p>
    <w:p w14:paraId="6DC8A5B4" w14:textId="77777777" w:rsidR="009B0841" w:rsidRPr="004B3912" w:rsidRDefault="009B0841" w:rsidP="009B0841">
      <w:pPr>
        <w:spacing w:line="276" w:lineRule="auto"/>
        <w:rPr>
          <w:rFonts w:ascii="Arial" w:hAnsi="Arial" w:cs="Arial"/>
          <w:szCs w:val="24"/>
        </w:rPr>
      </w:pPr>
    </w:p>
    <w:p w14:paraId="4589ECFE" w14:textId="77777777" w:rsidR="009B0841" w:rsidRPr="004B3912" w:rsidRDefault="009B0841" w:rsidP="009B0841">
      <w:pPr>
        <w:spacing w:line="276" w:lineRule="auto"/>
        <w:rPr>
          <w:rFonts w:ascii="Arial" w:hAnsi="Arial" w:cs="Arial"/>
          <w:szCs w:val="24"/>
        </w:rPr>
      </w:pPr>
    </w:p>
    <w:p w14:paraId="575596D3" w14:textId="77777777" w:rsidR="009B0841" w:rsidRPr="004B3912" w:rsidRDefault="009B0841" w:rsidP="009B0841">
      <w:pPr>
        <w:spacing w:line="276" w:lineRule="auto"/>
        <w:rPr>
          <w:rFonts w:ascii="Arial" w:hAnsi="Arial" w:cs="Arial"/>
          <w:szCs w:val="24"/>
          <w:u w:val="single"/>
        </w:rPr>
      </w:pPr>
      <w:r>
        <w:rPr>
          <w:rFonts w:ascii="Arial" w:hAnsi="Arial" w:cs="Arial"/>
          <w:szCs w:val="24"/>
          <w:u w:val="single"/>
        </w:rPr>
        <w:t>2</w:t>
      </w:r>
      <w:r w:rsidRPr="004B3912">
        <w:rPr>
          <w:rFonts w:ascii="Arial" w:hAnsi="Arial" w:cs="Arial"/>
          <w:szCs w:val="24"/>
          <w:u w:val="single"/>
        </w:rPr>
        <w:t>. Wirtschaftliche Nachteile und Wertminderung</w:t>
      </w:r>
    </w:p>
    <w:p w14:paraId="09881298" w14:textId="77777777" w:rsidR="009B0841" w:rsidRPr="004B3912" w:rsidRDefault="009B0841" w:rsidP="009B0841">
      <w:pPr>
        <w:spacing w:line="276" w:lineRule="auto"/>
        <w:rPr>
          <w:rFonts w:ascii="Arial" w:hAnsi="Arial" w:cs="Arial"/>
          <w:szCs w:val="24"/>
        </w:rPr>
      </w:pPr>
    </w:p>
    <w:p w14:paraId="443E00F3"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Die Festsetzung des Heilquellenschutzgebiets führt zu erheblichen wirtschaftlichen Nachteilen.</w:t>
      </w:r>
    </w:p>
    <w:p w14:paraId="19B738CE"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Hierzu zählen insbesondere (</w:t>
      </w:r>
      <w:r w:rsidRPr="004B3912">
        <w:rPr>
          <w:rFonts w:ascii="Arial" w:hAnsi="Arial" w:cs="Arial"/>
          <w:i/>
          <w:szCs w:val="24"/>
          <w:highlight w:val="yellow"/>
        </w:rPr>
        <w:t>jeweils auf eigenen Betrieb spezifizieren</w:t>
      </w:r>
      <w:r w:rsidRPr="004B3912">
        <w:rPr>
          <w:rFonts w:ascii="Arial" w:hAnsi="Arial" w:cs="Arial"/>
          <w:szCs w:val="24"/>
        </w:rPr>
        <w:t>):</w:t>
      </w:r>
    </w:p>
    <w:p w14:paraId="250AF81A" w14:textId="77777777" w:rsidR="009B0841" w:rsidRPr="004B3912" w:rsidRDefault="009B0841" w:rsidP="009B0841">
      <w:pPr>
        <w:spacing w:line="276" w:lineRule="auto"/>
        <w:rPr>
          <w:rFonts w:ascii="Arial" w:hAnsi="Arial" w:cs="Arial"/>
          <w:szCs w:val="24"/>
        </w:rPr>
      </w:pPr>
    </w:p>
    <w:p w14:paraId="30DCB8F1" w14:textId="77777777" w:rsidR="009B0841" w:rsidRPr="004B3912" w:rsidRDefault="009B0841" w:rsidP="009B0841">
      <w:pPr>
        <w:spacing w:line="276" w:lineRule="auto"/>
        <w:rPr>
          <w:rFonts w:ascii="Arial" w:hAnsi="Arial" w:cs="Arial"/>
          <w:i/>
          <w:szCs w:val="24"/>
          <w:highlight w:val="yellow"/>
        </w:rPr>
      </w:pPr>
      <w:r w:rsidRPr="004B3912">
        <w:rPr>
          <w:rFonts w:ascii="Arial" w:hAnsi="Arial" w:cs="Arial"/>
          <w:i/>
          <w:szCs w:val="24"/>
          <w:highlight w:val="yellow"/>
        </w:rPr>
        <w:t>* Wertminderung der Grundstücke,</w:t>
      </w:r>
    </w:p>
    <w:p w14:paraId="1EAFB192" w14:textId="77777777" w:rsidR="009B0841" w:rsidRPr="004B3912" w:rsidRDefault="009B0841" w:rsidP="009B0841">
      <w:pPr>
        <w:spacing w:line="276" w:lineRule="auto"/>
        <w:rPr>
          <w:rFonts w:ascii="Arial" w:hAnsi="Arial" w:cs="Arial"/>
          <w:i/>
          <w:szCs w:val="24"/>
          <w:highlight w:val="yellow"/>
        </w:rPr>
      </w:pPr>
      <w:r w:rsidRPr="004B3912">
        <w:rPr>
          <w:rFonts w:ascii="Arial" w:hAnsi="Arial" w:cs="Arial"/>
          <w:i/>
          <w:szCs w:val="24"/>
          <w:highlight w:val="yellow"/>
        </w:rPr>
        <w:t xml:space="preserve">* Einschränkung der </w:t>
      </w:r>
      <w:proofErr w:type="spellStart"/>
      <w:r w:rsidRPr="004B3912">
        <w:rPr>
          <w:rFonts w:ascii="Arial" w:hAnsi="Arial" w:cs="Arial"/>
          <w:i/>
          <w:szCs w:val="24"/>
          <w:highlight w:val="yellow"/>
        </w:rPr>
        <w:t>Verpachtbarkeit</w:t>
      </w:r>
      <w:proofErr w:type="spellEnd"/>
      <w:r w:rsidRPr="004B3912">
        <w:rPr>
          <w:rFonts w:ascii="Arial" w:hAnsi="Arial" w:cs="Arial"/>
          <w:i/>
          <w:szCs w:val="24"/>
          <w:highlight w:val="yellow"/>
        </w:rPr>
        <w:t>,</w:t>
      </w:r>
    </w:p>
    <w:p w14:paraId="553BF478" w14:textId="77777777" w:rsidR="009B0841" w:rsidRPr="004B3912" w:rsidRDefault="009B0841" w:rsidP="009B0841">
      <w:pPr>
        <w:spacing w:line="276" w:lineRule="auto"/>
        <w:rPr>
          <w:rFonts w:ascii="Arial" w:hAnsi="Arial" w:cs="Arial"/>
          <w:i/>
          <w:szCs w:val="24"/>
          <w:highlight w:val="yellow"/>
        </w:rPr>
      </w:pPr>
      <w:r w:rsidRPr="004B3912">
        <w:rPr>
          <w:rFonts w:ascii="Arial" w:hAnsi="Arial" w:cs="Arial"/>
          <w:i/>
          <w:szCs w:val="24"/>
          <w:highlight w:val="yellow"/>
        </w:rPr>
        <w:t>* erschwerte Finanzierungsmöglichkeiten,</w:t>
      </w:r>
    </w:p>
    <w:p w14:paraId="781E95E7" w14:textId="77777777" w:rsidR="009B0841" w:rsidRPr="004B3912" w:rsidRDefault="009B0841" w:rsidP="009B0841">
      <w:pPr>
        <w:spacing w:line="276" w:lineRule="auto"/>
        <w:rPr>
          <w:rFonts w:ascii="Arial" w:hAnsi="Arial" w:cs="Arial"/>
          <w:i/>
          <w:szCs w:val="24"/>
          <w:highlight w:val="yellow"/>
        </w:rPr>
      </w:pPr>
      <w:r w:rsidRPr="004B3912">
        <w:rPr>
          <w:rFonts w:ascii="Arial" w:hAnsi="Arial" w:cs="Arial"/>
          <w:i/>
          <w:szCs w:val="24"/>
          <w:highlight w:val="yellow"/>
        </w:rPr>
        <w:t>* geringere Investitionssicherheit,</w:t>
      </w:r>
    </w:p>
    <w:p w14:paraId="4869B7DA" w14:textId="77777777" w:rsidR="009B0841" w:rsidRPr="004B3912" w:rsidRDefault="009B0841" w:rsidP="009B0841">
      <w:pPr>
        <w:spacing w:line="276" w:lineRule="auto"/>
        <w:rPr>
          <w:rFonts w:ascii="Arial" w:hAnsi="Arial" w:cs="Arial"/>
          <w:i/>
          <w:szCs w:val="24"/>
          <w:highlight w:val="yellow"/>
        </w:rPr>
      </w:pPr>
      <w:r w:rsidRPr="004B3912">
        <w:rPr>
          <w:rFonts w:ascii="Arial" w:hAnsi="Arial" w:cs="Arial"/>
          <w:i/>
          <w:szCs w:val="24"/>
          <w:highlight w:val="yellow"/>
        </w:rPr>
        <w:t>* Einschränkungen zukünftiger Hofentwicklung,</w:t>
      </w:r>
    </w:p>
    <w:p w14:paraId="1ABF06A1" w14:textId="77777777" w:rsidR="009B0841" w:rsidRPr="004B3912" w:rsidRDefault="009B0841" w:rsidP="009B0841">
      <w:pPr>
        <w:spacing w:line="276" w:lineRule="auto"/>
        <w:rPr>
          <w:rFonts w:ascii="Arial" w:hAnsi="Arial" w:cs="Arial"/>
          <w:i/>
          <w:szCs w:val="24"/>
          <w:highlight w:val="yellow"/>
        </w:rPr>
      </w:pPr>
      <w:r w:rsidRPr="004B3912">
        <w:rPr>
          <w:rFonts w:ascii="Arial" w:hAnsi="Arial" w:cs="Arial"/>
          <w:i/>
          <w:szCs w:val="24"/>
          <w:highlight w:val="yellow"/>
        </w:rPr>
        <w:t>* zusätzliche bürokratische Belastungen,</w:t>
      </w:r>
    </w:p>
    <w:p w14:paraId="2D6E1F90" w14:textId="77777777" w:rsidR="009B0841" w:rsidRPr="004B3912" w:rsidRDefault="009B0841" w:rsidP="009B0841">
      <w:pPr>
        <w:spacing w:line="276" w:lineRule="auto"/>
        <w:rPr>
          <w:rFonts w:ascii="Arial" w:hAnsi="Arial" w:cs="Arial"/>
          <w:i/>
          <w:szCs w:val="24"/>
        </w:rPr>
      </w:pPr>
      <w:r w:rsidRPr="004B3912">
        <w:rPr>
          <w:rFonts w:ascii="Arial" w:hAnsi="Arial" w:cs="Arial"/>
          <w:i/>
          <w:szCs w:val="24"/>
          <w:highlight w:val="yellow"/>
        </w:rPr>
        <w:t>* mögliche Nutzungsausfälle.</w:t>
      </w:r>
    </w:p>
    <w:p w14:paraId="74BD9F51" w14:textId="77777777" w:rsidR="009B0841" w:rsidRPr="004B3912" w:rsidRDefault="009B0841" w:rsidP="009B0841">
      <w:pPr>
        <w:spacing w:line="276" w:lineRule="auto"/>
        <w:rPr>
          <w:rFonts w:ascii="Arial" w:hAnsi="Arial" w:cs="Arial"/>
          <w:szCs w:val="24"/>
        </w:rPr>
      </w:pPr>
    </w:p>
    <w:p w14:paraId="2995D59F" w14:textId="77777777" w:rsidR="009B0841" w:rsidRPr="004B3912" w:rsidRDefault="009B0841" w:rsidP="009B0841">
      <w:pPr>
        <w:spacing w:line="276" w:lineRule="auto"/>
        <w:rPr>
          <w:rFonts w:ascii="Arial" w:hAnsi="Arial" w:cs="Arial"/>
          <w:szCs w:val="24"/>
        </w:rPr>
      </w:pPr>
      <w:r w:rsidRPr="009B0841">
        <w:rPr>
          <w:rFonts w:ascii="Arial" w:hAnsi="Arial" w:cs="Arial"/>
          <w:szCs w:val="24"/>
        </w:rPr>
        <w:t>Die wirtschaftlichen Auswirkungen für die betroffenen Eigentümerinnen und Eigentümer sowie die landwirtschaftlichen Betriebe wurden nach meiner Auffassung bislang weder ausreichend untersucht noch angemessen bewertet. Gleichzeitig drohen den Betrieben erhebliche zusätzliche Belastungen durch die Auflagen des Heilquellenschutzgebietes – diesen finanziellen Ausgleich für diese Mehraufwendungen werde ich von der Stadt Bad Königshofen einfordern.</w:t>
      </w:r>
    </w:p>
    <w:p w14:paraId="7430FD84" w14:textId="77777777" w:rsidR="009B0841" w:rsidRPr="004B3912" w:rsidRDefault="009B0841" w:rsidP="009B0841">
      <w:pPr>
        <w:spacing w:line="276" w:lineRule="auto"/>
        <w:rPr>
          <w:rFonts w:ascii="Arial" w:hAnsi="Arial" w:cs="Arial"/>
          <w:szCs w:val="24"/>
        </w:rPr>
      </w:pPr>
    </w:p>
    <w:p w14:paraId="167A991B"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Vor diesem Hintergrund beantrage ich</w:t>
      </w:r>
      <w:r>
        <w:rPr>
          <w:rFonts w:ascii="Arial" w:hAnsi="Arial" w:cs="Arial"/>
          <w:szCs w:val="24"/>
        </w:rPr>
        <w:t xml:space="preserve"> (</w:t>
      </w:r>
      <w:r w:rsidRPr="004B3912">
        <w:rPr>
          <w:rFonts w:ascii="Arial" w:hAnsi="Arial" w:cs="Arial"/>
          <w:i/>
          <w:szCs w:val="24"/>
          <w:highlight w:val="yellow"/>
        </w:rPr>
        <w:t xml:space="preserve">auf eigenen Text </w:t>
      </w:r>
      <w:r w:rsidRPr="003C597E">
        <w:rPr>
          <w:rFonts w:ascii="Arial" w:hAnsi="Arial" w:cs="Arial"/>
          <w:i/>
          <w:szCs w:val="24"/>
          <w:highlight w:val="yellow"/>
        </w:rPr>
        <w:t>spezifizieren</w:t>
      </w:r>
      <w:r>
        <w:rPr>
          <w:rFonts w:ascii="Arial" w:hAnsi="Arial" w:cs="Arial"/>
          <w:szCs w:val="24"/>
        </w:rPr>
        <w:t>)</w:t>
      </w:r>
      <w:r w:rsidRPr="004B3912">
        <w:rPr>
          <w:rFonts w:ascii="Arial" w:hAnsi="Arial" w:cs="Arial"/>
          <w:szCs w:val="24"/>
        </w:rPr>
        <w:t>:</w:t>
      </w:r>
    </w:p>
    <w:p w14:paraId="785066DD"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 xml:space="preserve">1. die alte Schutzzone beizubehalten. </w:t>
      </w:r>
    </w:p>
    <w:p w14:paraId="3F87261E"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2. die Auflagen zu überarbeiten</w:t>
      </w:r>
    </w:p>
    <w:p w14:paraId="3ECE343A"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3. die Berücksichtigung der wirtschaftlichen Belange der Landwirtschaft,</w:t>
      </w:r>
    </w:p>
    <w:p w14:paraId="07B65B0F" w14:textId="77777777" w:rsidR="009B0841" w:rsidRDefault="009B0841" w:rsidP="009B0841">
      <w:pPr>
        <w:spacing w:line="276" w:lineRule="auto"/>
        <w:rPr>
          <w:rFonts w:ascii="Arial" w:hAnsi="Arial" w:cs="Arial"/>
          <w:szCs w:val="24"/>
        </w:rPr>
      </w:pPr>
      <w:r w:rsidRPr="004B3912">
        <w:rPr>
          <w:rFonts w:ascii="Arial" w:hAnsi="Arial" w:cs="Arial"/>
          <w:szCs w:val="24"/>
        </w:rPr>
        <w:t>4. die Prüfung milderer und verhältnismäßigerer Maßnahmen.</w:t>
      </w:r>
    </w:p>
    <w:p w14:paraId="79CFF496" w14:textId="77777777" w:rsidR="009B0841" w:rsidRPr="004B3912" w:rsidRDefault="009B0841" w:rsidP="009B0841">
      <w:pPr>
        <w:spacing w:line="276" w:lineRule="auto"/>
        <w:rPr>
          <w:rFonts w:ascii="Arial" w:hAnsi="Arial" w:cs="Arial"/>
          <w:szCs w:val="24"/>
        </w:rPr>
      </w:pPr>
      <w:r w:rsidRPr="004B3912">
        <w:rPr>
          <w:rFonts w:ascii="Arial" w:hAnsi="Arial" w:cs="Arial"/>
          <w:szCs w:val="24"/>
          <w:highlight w:val="yellow"/>
        </w:rPr>
        <w:t>5.</w:t>
      </w:r>
    </w:p>
    <w:p w14:paraId="39E709CA" w14:textId="77777777" w:rsidR="009B0841" w:rsidRPr="004B3912" w:rsidRDefault="009B0841" w:rsidP="009B0841">
      <w:pPr>
        <w:spacing w:line="276" w:lineRule="auto"/>
        <w:rPr>
          <w:rFonts w:ascii="Arial" w:hAnsi="Arial" w:cs="Arial"/>
          <w:szCs w:val="24"/>
        </w:rPr>
      </w:pPr>
    </w:p>
    <w:p w14:paraId="6F6F686A"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Ich bitte um Berücksichtigung dieses Widerspruchs.</w:t>
      </w:r>
    </w:p>
    <w:p w14:paraId="2005A924" w14:textId="77777777" w:rsidR="009B0841" w:rsidRPr="004B3912" w:rsidRDefault="009B0841" w:rsidP="009B0841">
      <w:pPr>
        <w:spacing w:line="276" w:lineRule="auto"/>
        <w:rPr>
          <w:rFonts w:ascii="Arial" w:hAnsi="Arial" w:cs="Arial"/>
          <w:szCs w:val="24"/>
        </w:rPr>
      </w:pPr>
    </w:p>
    <w:p w14:paraId="14367CA8" w14:textId="77777777" w:rsidR="009B0841" w:rsidRPr="004B3912" w:rsidRDefault="009B0841" w:rsidP="009B0841">
      <w:pPr>
        <w:spacing w:line="276" w:lineRule="auto"/>
        <w:rPr>
          <w:rFonts w:ascii="Arial" w:hAnsi="Arial" w:cs="Arial"/>
          <w:szCs w:val="24"/>
        </w:rPr>
      </w:pPr>
    </w:p>
    <w:p w14:paraId="095903D0"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Mit freundlichen Grüßen</w:t>
      </w:r>
    </w:p>
    <w:p w14:paraId="36F400AE" w14:textId="77777777" w:rsidR="009B0841" w:rsidRPr="004B3912" w:rsidRDefault="009B0841" w:rsidP="009B0841">
      <w:pPr>
        <w:spacing w:line="276" w:lineRule="auto"/>
        <w:rPr>
          <w:rFonts w:ascii="Arial" w:hAnsi="Arial" w:cs="Arial"/>
          <w:szCs w:val="24"/>
        </w:rPr>
      </w:pPr>
    </w:p>
    <w:p w14:paraId="49CADCF1" w14:textId="77777777" w:rsidR="009B0841" w:rsidRPr="004B3912" w:rsidRDefault="009B0841" w:rsidP="009B0841">
      <w:pPr>
        <w:spacing w:line="276" w:lineRule="auto"/>
        <w:rPr>
          <w:rFonts w:ascii="Arial" w:hAnsi="Arial" w:cs="Arial"/>
          <w:szCs w:val="24"/>
        </w:rPr>
      </w:pPr>
    </w:p>
    <w:p w14:paraId="068AD934" w14:textId="77777777" w:rsidR="009B0841" w:rsidRPr="004B3912" w:rsidRDefault="009B0841" w:rsidP="009B0841">
      <w:pPr>
        <w:spacing w:line="276" w:lineRule="auto"/>
        <w:jc w:val="both"/>
        <w:rPr>
          <w:rFonts w:ascii="Arial" w:hAnsi="Arial" w:cs="Arial"/>
          <w:szCs w:val="24"/>
        </w:rPr>
      </w:pPr>
      <w:r w:rsidRPr="004B3912">
        <w:rPr>
          <w:rFonts w:ascii="Arial" w:hAnsi="Arial" w:cs="Arial"/>
          <w:szCs w:val="24"/>
        </w:rPr>
        <w:t>_______________________________</w:t>
      </w:r>
    </w:p>
    <w:p w14:paraId="17BB5697" w14:textId="77777777" w:rsidR="009B0841" w:rsidRPr="004B3912" w:rsidRDefault="009B0841" w:rsidP="009B0841">
      <w:pPr>
        <w:spacing w:line="276" w:lineRule="auto"/>
        <w:jc w:val="both"/>
        <w:rPr>
          <w:rFonts w:ascii="Arial" w:hAnsi="Arial" w:cs="Arial"/>
          <w:szCs w:val="24"/>
        </w:rPr>
      </w:pPr>
      <w:r w:rsidRPr="004B3912">
        <w:rPr>
          <w:rFonts w:ascii="Arial" w:hAnsi="Arial" w:cs="Arial"/>
          <w:szCs w:val="24"/>
        </w:rPr>
        <w:t>Ort, Datum</w:t>
      </w:r>
    </w:p>
    <w:p w14:paraId="08F5A943" w14:textId="77777777" w:rsidR="009B0841" w:rsidRPr="004B3912" w:rsidRDefault="009B0841" w:rsidP="009B0841">
      <w:pPr>
        <w:spacing w:line="276" w:lineRule="auto"/>
        <w:jc w:val="both"/>
        <w:rPr>
          <w:rFonts w:ascii="Arial" w:hAnsi="Arial" w:cs="Arial"/>
          <w:szCs w:val="24"/>
        </w:rPr>
      </w:pPr>
    </w:p>
    <w:p w14:paraId="536B30FA" w14:textId="77777777" w:rsidR="009B0841" w:rsidRPr="004B3912" w:rsidRDefault="009B0841" w:rsidP="009B0841">
      <w:pPr>
        <w:spacing w:line="276" w:lineRule="auto"/>
        <w:jc w:val="both"/>
        <w:rPr>
          <w:rFonts w:ascii="Arial" w:hAnsi="Arial" w:cs="Arial"/>
          <w:szCs w:val="24"/>
        </w:rPr>
      </w:pPr>
      <w:r w:rsidRPr="004B3912">
        <w:rPr>
          <w:rFonts w:ascii="Arial" w:hAnsi="Arial" w:cs="Arial"/>
          <w:szCs w:val="24"/>
        </w:rPr>
        <w:t>_______________________________</w:t>
      </w:r>
    </w:p>
    <w:p w14:paraId="5242C527" w14:textId="77777777" w:rsidR="009B0841" w:rsidRPr="004B3912" w:rsidRDefault="009B0841" w:rsidP="009B0841">
      <w:pPr>
        <w:spacing w:line="276" w:lineRule="auto"/>
        <w:jc w:val="both"/>
        <w:rPr>
          <w:rFonts w:ascii="Arial" w:hAnsi="Arial" w:cs="Arial"/>
          <w:szCs w:val="24"/>
        </w:rPr>
      </w:pPr>
      <w:r w:rsidRPr="004B3912">
        <w:rPr>
          <w:rFonts w:ascii="Arial" w:hAnsi="Arial" w:cs="Arial"/>
          <w:szCs w:val="24"/>
        </w:rPr>
        <w:t>Unterschrift</w:t>
      </w:r>
    </w:p>
    <w:p w14:paraId="66925D4E" w14:textId="77777777" w:rsidR="00605014" w:rsidRDefault="00605014"/>
    <w:sectPr w:rsidR="00605014">
      <w:headerReference w:type="default" r:id="rId7"/>
      <w:footerReference w:type="default" r:id="rId8"/>
      <w:headerReference w:type="first" r:id="rId9"/>
      <w:footerReference w:type="first" r:id="rId10"/>
      <w:pgSz w:w="11907" w:h="16840" w:code="9"/>
      <w:pgMar w:top="1134" w:right="1366" w:bottom="1588" w:left="1366" w:header="567"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03443" w14:textId="77777777" w:rsidR="00B77CDD" w:rsidRDefault="00AC5CFE">
      <w:r>
        <w:separator/>
      </w:r>
    </w:p>
  </w:endnote>
  <w:endnote w:type="continuationSeparator" w:id="0">
    <w:p w14:paraId="71C23A0E" w14:textId="77777777" w:rsidR="00B77CDD" w:rsidRDefault="00AC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Com 55 Roman">
    <w:panose1 w:val="020B0604020202020204"/>
    <w:charset w:val="00"/>
    <w:family w:val="swiss"/>
    <w:pitch w:val="variable"/>
    <w:sig w:usb0="800000A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8B82" w14:textId="2E95015C" w:rsidR="00EF2A59" w:rsidRDefault="009B0841">
    <w:pPr>
      <w:framePr w:w="5670" w:hSpace="142" w:wrap="around" w:vAnchor="page" w:hAnchor="page" w:x="4872" w:y="15310"/>
      <w:jc w:val="right"/>
    </w:pPr>
    <w:r>
      <w:fldChar w:fldCharType="begin"/>
    </w:r>
    <w:r>
      <w:instrText xml:space="preserve"> IF </w:instrText>
    </w:r>
    <w:r>
      <w:fldChar w:fldCharType="begin"/>
    </w:r>
    <w:r>
      <w:instrText xml:space="preserve"> PAGE </w:instrText>
    </w:r>
    <w:r>
      <w:fldChar w:fldCharType="separate"/>
    </w:r>
    <w:r w:rsidR="00DD63E0">
      <w:rPr>
        <w:noProof/>
      </w:rPr>
      <w:instrText>4</w:instrText>
    </w:r>
    <w:r>
      <w:fldChar w:fldCharType="end"/>
    </w:r>
    <w:r>
      <w:instrText>&lt;</w:instrText>
    </w:r>
    <w:r w:rsidR="00DD63E0">
      <w:fldChar w:fldCharType="begin"/>
    </w:r>
    <w:r w:rsidR="00DD63E0">
      <w:instrText xml:space="preserve"> NUMPAGES </w:instrText>
    </w:r>
    <w:r w:rsidR="00DD63E0">
      <w:fldChar w:fldCharType="separate"/>
    </w:r>
    <w:r w:rsidR="00DD63E0">
      <w:rPr>
        <w:noProof/>
      </w:rPr>
      <w:instrText>5</w:instrText>
    </w:r>
    <w:r w:rsidR="00DD63E0">
      <w:rPr>
        <w:noProof/>
      </w:rPr>
      <w:fldChar w:fldCharType="end"/>
    </w:r>
    <w:r>
      <w:instrText xml:space="preserve"> „.../</w:instrText>
    </w:r>
    <w:r>
      <w:fldChar w:fldCharType="begin"/>
    </w:r>
    <w:r>
      <w:instrText xml:space="preserve"> =</w:instrText>
    </w:r>
    <w:r>
      <w:fldChar w:fldCharType="begin"/>
    </w:r>
    <w:r>
      <w:instrText xml:space="preserve"> PAGE </w:instrText>
    </w:r>
    <w:r>
      <w:fldChar w:fldCharType="separate"/>
    </w:r>
    <w:r w:rsidR="00DD63E0">
      <w:rPr>
        <w:noProof/>
      </w:rPr>
      <w:instrText>4</w:instrText>
    </w:r>
    <w:r>
      <w:fldChar w:fldCharType="end"/>
    </w:r>
    <w:r>
      <w:instrText xml:space="preserve">+1 </w:instrText>
    </w:r>
    <w:r>
      <w:fldChar w:fldCharType="separate"/>
    </w:r>
    <w:r w:rsidR="00DD63E0">
      <w:rPr>
        <w:noProof/>
      </w:rPr>
      <w:instrText>5</w:instrText>
    </w:r>
    <w:r>
      <w:fldChar w:fldCharType="end"/>
    </w:r>
    <w:r>
      <w:instrText xml:space="preserve">“ </w:instrText>
    </w:r>
    <w:r w:rsidR="00DD63E0">
      <w:fldChar w:fldCharType="separate"/>
    </w:r>
    <w:r w:rsidR="00DD63E0">
      <w:rPr>
        <w:noProof/>
      </w:rPr>
      <w:t>.../5</w:t>
    </w:r>
    <w:r>
      <w:fldChar w:fldCharType="end"/>
    </w:r>
  </w:p>
  <w:p w14:paraId="1C3EA3E4" w14:textId="77777777" w:rsidR="00EF2A59" w:rsidRDefault="00DD63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5562" w14:textId="6A02F7A3" w:rsidR="00EF2A59" w:rsidRDefault="009B0841">
    <w:pPr>
      <w:framePr w:w="5670" w:hSpace="142" w:wrap="around" w:vAnchor="page" w:hAnchor="page" w:x="4872" w:y="15310"/>
      <w:jc w:val="right"/>
    </w:pPr>
    <w:r>
      <w:fldChar w:fldCharType="begin"/>
    </w:r>
    <w:r>
      <w:instrText xml:space="preserve"> IF </w:instrText>
    </w:r>
    <w:r>
      <w:fldChar w:fldCharType="begin"/>
    </w:r>
    <w:r>
      <w:instrText xml:space="preserve"> PAGE </w:instrText>
    </w:r>
    <w:r>
      <w:fldChar w:fldCharType="separate"/>
    </w:r>
    <w:r w:rsidR="00DD63E0">
      <w:rPr>
        <w:noProof/>
      </w:rPr>
      <w:instrText>1</w:instrText>
    </w:r>
    <w:r>
      <w:fldChar w:fldCharType="end"/>
    </w:r>
    <w:r>
      <w:instrText>&lt;</w:instrText>
    </w:r>
    <w:r w:rsidR="00DD63E0">
      <w:fldChar w:fldCharType="begin"/>
    </w:r>
    <w:r w:rsidR="00DD63E0">
      <w:instrText xml:space="preserve"> NUMPAGES </w:instrText>
    </w:r>
    <w:r w:rsidR="00DD63E0">
      <w:fldChar w:fldCharType="separate"/>
    </w:r>
    <w:r w:rsidR="00DD63E0">
      <w:rPr>
        <w:noProof/>
      </w:rPr>
      <w:instrText>5</w:instrText>
    </w:r>
    <w:r w:rsidR="00DD63E0">
      <w:rPr>
        <w:noProof/>
      </w:rPr>
      <w:fldChar w:fldCharType="end"/>
    </w:r>
    <w:r>
      <w:instrText xml:space="preserve"> „.../</w:instrText>
    </w:r>
    <w:r>
      <w:fldChar w:fldCharType="begin"/>
    </w:r>
    <w:r>
      <w:instrText xml:space="preserve"> =</w:instrText>
    </w:r>
    <w:r>
      <w:fldChar w:fldCharType="begin"/>
    </w:r>
    <w:r>
      <w:instrText xml:space="preserve"> PAGE </w:instrText>
    </w:r>
    <w:r>
      <w:fldChar w:fldCharType="separate"/>
    </w:r>
    <w:r w:rsidR="00DD63E0">
      <w:rPr>
        <w:noProof/>
      </w:rPr>
      <w:instrText>1</w:instrText>
    </w:r>
    <w:r>
      <w:fldChar w:fldCharType="end"/>
    </w:r>
    <w:r>
      <w:instrText xml:space="preserve">+1 </w:instrText>
    </w:r>
    <w:r>
      <w:fldChar w:fldCharType="separate"/>
    </w:r>
    <w:r w:rsidR="00DD63E0">
      <w:rPr>
        <w:noProof/>
      </w:rPr>
      <w:instrText>2</w:instrText>
    </w:r>
    <w:r>
      <w:fldChar w:fldCharType="end"/>
    </w:r>
    <w:r>
      <w:instrText xml:space="preserve">“ </w:instrText>
    </w:r>
    <w:r w:rsidR="00C314AF">
      <w:fldChar w:fldCharType="separate"/>
    </w:r>
    <w:r w:rsidR="00DD63E0">
      <w:rPr>
        <w:noProof/>
      </w:rPr>
      <w:t>.../2</w:t>
    </w:r>
    <w:r>
      <w:fldChar w:fldCharType="end"/>
    </w:r>
  </w:p>
  <w:p w14:paraId="42F997C6" w14:textId="77777777" w:rsidR="00EF2A59" w:rsidRDefault="00DD63E0">
    <w:pPr>
      <w:pStyle w:val="Fuzeile"/>
      <w:jc w:val="center"/>
      <w:rPr>
        <w:rFonts w:ascii="Arial" w:hAnsi="Arial"/>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36122" w14:textId="77777777" w:rsidR="00B77CDD" w:rsidRDefault="00AC5CFE">
      <w:r>
        <w:separator/>
      </w:r>
    </w:p>
  </w:footnote>
  <w:footnote w:type="continuationSeparator" w:id="0">
    <w:p w14:paraId="4E6DC78B" w14:textId="77777777" w:rsidR="00B77CDD" w:rsidRDefault="00AC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092F" w14:textId="77777777" w:rsidR="00EF2A59" w:rsidRDefault="009B0841">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A386" w14:textId="77777777" w:rsidR="00EF2A59" w:rsidRDefault="00DD63E0">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4E4D"/>
    <w:multiLevelType w:val="hybridMultilevel"/>
    <w:tmpl w:val="C9B0EEEC"/>
    <w:lvl w:ilvl="0" w:tplc="34F6117A">
      <w:numFmt w:val="bullet"/>
      <w:lvlText w:val="-"/>
      <w:lvlJc w:val="left"/>
      <w:pPr>
        <w:ind w:left="1080" w:hanging="360"/>
      </w:pPr>
      <w:rPr>
        <w:rFonts w:ascii="HelveticaNeueLT Com 55 Roman" w:eastAsiaTheme="minorHAnsi" w:hAnsi="HelveticaNeueLT Com 55 Roman" w:cstheme="minorBid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 w15:restartNumberingAfterBreak="0">
    <w:nsid w:val="737637FF"/>
    <w:multiLevelType w:val="hybridMultilevel"/>
    <w:tmpl w:val="FCA4CA82"/>
    <w:lvl w:ilvl="0" w:tplc="481A90B8">
      <w:start w:val="1"/>
      <w:numFmt w:val="bullet"/>
      <w:lvlText w:val=""/>
      <w:lvlJc w:val="left"/>
      <w:pPr>
        <w:tabs>
          <w:tab w:val="num" w:pos="680"/>
        </w:tabs>
        <w:ind w:left="680" w:hanging="396"/>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481A90B8">
      <w:start w:val="1"/>
      <w:numFmt w:val="bullet"/>
      <w:lvlText w:val=""/>
      <w:lvlJc w:val="left"/>
      <w:pPr>
        <w:tabs>
          <w:tab w:val="num" w:pos="680"/>
        </w:tabs>
        <w:ind w:left="680" w:hanging="396"/>
      </w:pPr>
      <w:rPr>
        <w:rFonts w:ascii="Symbol" w:hAnsi="Symbol"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41"/>
    <w:rsid w:val="00605014"/>
    <w:rsid w:val="009B0841"/>
    <w:rsid w:val="00AC5CFE"/>
    <w:rsid w:val="00B77CDD"/>
    <w:rsid w:val="00C314AF"/>
    <w:rsid w:val="00D370EA"/>
    <w:rsid w:val="00DD63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65EF"/>
  <w15:chartTrackingRefBased/>
  <w15:docId w15:val="{5A829474-30D5-47A0-BFC4-3962B36A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Com 55 Roman" w:eastAsiaTheme="minorHAnsi" w:hAnsi="HelveticaNeueLT Com 55 Roman"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B0841"/>
    <w:pPr>
      <w:overflowPunct w:val="0"/>
      <w:autoSpaceDE w:val="0"/>
      <w:autoSpaceDN w:val="0"/>
      <w:adjustRightInd w:val="0"/>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B0841"/>
    <w:pPr>
      <w:tabs>
        <w:tab w:val="center" w:pos="4536"/>
        <w:tab w:val="right" w:pos="9072"/>
      </w:tabs>
    </w:pPr>
  </w:style>
  <w:style w:type="character" w:customStyle="1" w:styleId="KopfzeileZchn">
    <w:name w:val="Kopfzeile Zchn"/>
    <w:basedOn w:val="Absatz-Standardschriftart"/>
    <w:link w:val="Kopfzeile"/>
    <w:rsid w:val="009B0841"/>
    <w:rPr>
      <w:rFonts w:ascii="Times New Roman" w:eastAsia="Times New Roman" w:hAnsi="Times New Roman" w:cs="Times New Roman"/>
      <w:sz w:val="24"/>
      <w:szCs w:val="20"/>
      <w:lang w:eastAsia="de-DE"/>
    </w:rPr>
  </w:style>
  <w:style w:type="paragraph" w:styleId="Fuzeile">
    <w:name w:val="footer"/>
    <w:basedOn w:val="Standard"/>
    <w:link w:val="FuzeileZchn"/>
    <w:rsid w:val="009B0841"/>
    <w:pPr>
      <w:tabs>
        <w:tab w:val="center" w:pos="4536"/>
        <w:tab w:val="right" w:pos="9072"/>
      </w:tabs>
    </w:pPr>
  </w:style>
  <w:style w:type="character" w:customStyle="1" w:styleId="FuzeileZchn">
    <w:name w:val="Fußzeile Zchn"/>
    <w:basedOn w:val="Absatz-Standardschriftart"/>
    <w:link w:val="Fuzeile"/>
    <w:rsid w:val="009B0841"/>
    <w:rPr>
      <w:rFonts w:ascii="Times New Roman" w:eastAsia="Times New Roman" w:hAnsi="Times New Roman" w:cs="Times New Roman"/>
      <w:sz w:val="24"/>
      <w:szCs w:val="20"/>
      <w:lang w:eastAsia="de-DE"/>
    </w:rPr>
  </w:style>
  <w:style w:type="character" w:styleId="Seitenzahl">
    <w:name w:val="page number"/>
    <w:basedOn w:val="Absatz-Standardschriftart"/>
    <w:rsid w:val="009B0841"/>
  </w:style>
  <w:style w:type="character" w:styleId="Fett">
    <w:name w:val="Strong"/>
    <w:basedOn w:val="Absatz-Standardschriftart"/>
    <w:qFormat/>
    <w:rsid w:val="009B0841"/>
    <w:rPr>
      <w:b/>
      <w:bCs/>
    </w:rPr>
  </w:style>
  <w:style w:type="paragraph" w:styleId="Listenabsatz">
    <w:name w:val="List Paragraph"/>
    <w:basedOn w:val="Standard"/>
    <w:uiPriority w:val="34"/>
    <w:qFormat/>
    <w:rsid w:val="009B0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1107</Words>
  <Characters>6978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Benkert</dc:creator>
  <cp:keywords/>
  <dc:description/>
  <cp:lastModifiedBy>Katrin Benkert</cp:lastModifiedBy>
  <cp:revision>5</cp:revision>
  <cp:lastPrinted>2026-05-20T12:03:00Z</cp:lastPrinted>
  <dcterms:created xsi:type="dcterms:W3CDTF">2026-05-20T08:30:00Z</dcterms:created>
  <dcterms:modified xsi:type="dcterms:W3CDTF">2026-05-20T12:03:00Z</dcterms:modified>
</cp:coreProperties>
</file>