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ECD6" w14:textId="74222A28" w:rsidR="00207994" w:rsidRDefault="00B64BD8" w:rsidP="004013BC">
      <w:pPr>
        <w:pStyle w:val="pm"/>
        <w:spacing w:line="240" w:lineRule="auto"/>
      </w:pPr>
      <w:r>
        <w:t>Pressemitteilung</w:t>
      </w:r>
      <w:r w:rsidR="000A5518">
        <w:t xml:space="preserve"> </w:t>
      </w:r>
      <w:bookmarkStart w:id="0" w:name="PM_Nr"/>
      <w:bookmarkEnd w:id="0"/>
      <w:r w:rsidR="00564096">
        <w:t xml:space="preserve">vom </w:t>
      </w:r>
      <w:bookmarkStart w:id="1" w:name="Datumstext"/>
      <w:r w:rsidR="003343E8">
        <w:t>23</w:t>
      </w:r>
      <w:r w:rsidR="004013BC">
        <w:t>.</w:t>
      </w:r>
      <w:r w:rsidR="003343E8">
        <w:t>1</w:t>
      </w:r>
      <w:r w:rsidR="004013BC">
        <w:t>.202</w:t>
      </w:r>
      <w:bookmarkEnd w:id="1"/>
      <w:r w:rsidR="00892CA5">
        <w:t>3</w:t>
      </w:r>
    </w:p>
    <w:p w14:paraId="64B15CC1" w14:textId="77777777" w:rsidR="006F60A1" w:rsidRDefault="006F60A1"/>
    <w:p w14:paraId="03403EEB" w14:textId="4D497E93" w:rsidR="00207994" w:rsidRDefault="003343E8" w:rsidP="004013BC">
      <w:pPr>
        <w:pStyle w:val="Pressetitel"/>
        <w:spacing w:line="240" w:lineRule="auto"/>
        <w:rPr>
          <w:sz w:val="36"/>
          <w:szCs w:val="22"/>
        </w:rPr>
      </w:pPr>
      <w:r>
        <w:rPr>
          <w:sz w:val="36"/>
          <w:szCs w:val="22"/>
        </w:rPr>
        <w:t xml:space="preserve">Ackerbautagung Online für Landwirte </w:t>
      </w:r>
    </w:p>
    <w:p w14:paraId="7861AADF" w14:textId="21ACE35A" w:rsidR="00734B6C" w:rsidRPr="00734B6C" w:rsidRDefault="003343E8" w:rsidP="004013BC">
      <w:pPr>
        <w:pStyle w:val="Pressetitel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Das </w:t>
      </w:r>
      <w:r w:rsidR="00734B6C" w:rsidRPr="00734B6C">
        <w:rPr>
          <w:sz w:val="28"/>
          <w:szCs w:val="28"/>
        </w:rPr>
        <w:t>Amt für Ernährung, Landwirtschaft und Forsten Passau informiert</w:t>
      </w:r>
      <w:r>
        <w:rPr>
          <w:sz w:val="28"/>
          <w:szCs w:val="28"/>
        </w:rPr>
        <w:t xml:space="preserve"> Landwirte, die aufgrund der Demonstrationen nicht an der Ackerbautagung teilnehmen konnten</w:t>
      </w:r>
      <w:r w:rsidR="00091C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34B6C" w:rsidRPr="00734B6C">
        <w:rPr>
          <w:sz w:val="28"/>
          <w:szCs w:val="28"/>
        </w:rPr>
        <w:t xml:space="preserve">über </w:t>
      </w:r>
      <w:r>
        <w:rPr>
          <w:sz w:val="28"/>
          <w:szCs w:val="28"/>
        </w:rPr>
        <w:t>aktuelle Themen.</w:t>
      </w:r>
    </w:p>
    <w:p w14:paraId="319BC3A1" w14:textId="09496B1C" w:rsidR="00734B6C" w:rsidRDefault="003343E8" w:rsidP="00091C88">
      <w:pPr>
        <w:tabs>
          <w:tab w:val="right" w:pos="8839"/>
        </w:tabs>
      </w:pPr>
      <w:bookmarkStart w:id="2" w:name="Dokumentstart"/>
      <w:bookmarkEnd w:id="2"/>
      <w:r>
        <w:t xml:space="preserve">Viele </w:t>
      </w:r>
      <w:r w:rsidR="00892CA5">
        <w:t xml:space="preserve">Landwirte aus dem Landkreis Passau </w:t>
      </w:r>
      <w:r>
        <w:t xml:space="preserve">beteiligten sich an den Protesten im Zuge des Agrardiesel. </w:t>
      </w:r>
      <w:r w:rsidR="00892CA5">
        <w:t xml:space="preserve"> </w:t>
      </w:r>
      <w:r>
        <w:t xml:space="preserve">Eine Hauptkundgebung fand </w:t>
      </w:r>
      <w:r w:rsidR="00892CA5">
        <w:t xml:space="preserve">an </w:t>
      </w:r>
      <w:r>
        <w:t xml:space="preserve">dem Tag statt, wo das </w:t>
      </w:r>
      <w:r w:rsidR="00D0687A">
        <w:t xml:space="preserve">Amt für Ernährung, Landwirtschaft und Forsten (AELF) Passau </w:t>
      </w:r>
      <w:r>
        <w:t>ihre Ackerbautagung durchführte. Um d</w:t>
      </w:r>
      <w:r w:rsidR="00091C88">
        <w:t>iesen</w:t>
      </w:r>
      <w:r>
        <w:t xml:space="preserve"> Landwirten eine Möglichkeit</w:t>
      </w:r>
      <w:r w:rsidR="00091C88">
        <w:t xml:space="preserve"> zu</w:t>
      </w:r>
      <w:r>
        <w:t xml:space="preserve"> geben sich über aktuelle Themen zu </w:t>
      </w:r>
      <w:r w:rsidR="00091C88">
        <w:t>i</w:t>
      </w:r>
      <w:r>
        <w:t>nformieren veranstaltet das</w:t>
      </w:r>
      <w:r w:rsidR="00D66622" w:rsidRPr="00734B6C">
        <w:t xml:space="preserve"> AELF Passau </w:t>
      </w:r>
      <w:r>
        <w:t xml:space="preserve">eine Ackerbautagung Online </w:t>
      </w:r>
      <w:r w:rsidR="00B56202">
        <w:t>mit reduziertem Umfang</w:t>
      </w:r>
      <w:r>
        <w:t xml:space="preserve">. Der Start ist </w:t>
      </w:r>
      <w:r w:rsidR="00D44054">
        <w:t>a</w:t>
      </w:r>
      <w:r>
        <w:t xml:space="preserve">m </w:t>
      </w:r>
      <w:r w:rsidR="00D44054">
        <w:t>31</w:t>
      </w:r>
      <w:r>
        <w:t>.01.2024 um 15.00 Uhr</w:t>
      </w:r>
      <w:r w:rsidR="00091C88">
        <w:t xml:space="preserve"> und dauert ca. 2 Stunden.</w:t>
      </w:r>
      <w:r>
        <w:t xml:space="preserve"> Daniel Geiger,</w:t>
      </w:r>
      <w:r w:rsidR="00A06F5B" w:rsidRPr="00A06F5B">
        <w:t xml:space="preserve"> Pflanzenbauberater </w:t>
      </w:r>
      <w:r w:rsidR="00A06F5B">
        <w:t xml:space="preserve">des AELF </w:t>
      </w:r>
      <w:r w:rsidR="00A06F5B" w:rsidRPr="00A06F5B">
        <w:t>Passau</w:t>
      </w:r>
      <w:r w:rsidR="00D0687A">
        <w:t>,</w:t>
      </w:r>
      <w:r w:rsidR="00A06F5B" w:rsidRPr="00A06F5B">
        <w:t xml:space="preserve"> </w:t>
      </w:r>
      <w:r w:rsidR="00A06F5B">
        <w:t xml:space="preserve">erläutert </w:t>
      </w:r>
      <w:r>
        <w:t>Zusammenhänge der GAP, Johannes Lindner vom L2.2 Pflanzenbau</w:t>
      </w:r>
      <w:r w:rsidR="00A06F5B" w:rsidRPr="00BF307E">
        <w:t xml:space="preserve"> </w:t>
      </w:r>
      <w:r>
        <w:t>Passau gibt Einblicke in über die Neuerungen beim Pflanzenschutz und Sortenwese</w:t>
      </w:r>
      <w:r w:rsidR="00D44054">
        <w:t>n</w:t>
      </w:r>
      <w:r w:rsidR="00B56202">
        <w:t>. Im Anschluss berichtet</w:t>
      </w:r>
      <w:r>
        <w:t xml:space="preserve"> Stefan Wipplinger von L2.2 Pflanzenbau</w:t>
      </w:r>
      <w:r w:rsidR="00B56202">
        <w:t xml:space="preserve"> </w:t>
      </w:r>
      <w:r w:rsidR="00091C88">
        <w:t>über aktuelles aus der Gewässerschutzberatung.</w:t>
      </w:r>
      <w:r>
        <w:t xml:space="preserve"> </w:t>
      </w:r>
    </w:p>
    <w:p w14:paraId="6F869675" w14:textId="79FEE2F4" w:rsidR="002803C6" w:rsidRPr="002803C6" w:rsidRDefault="00091C88" w:rsidP="00091C88">
      <w:pPr>
        <w:tabs>
          <w:tab w:val="right" w:pos="8839"/>
        </w:tabs>
      </w:pPr>
      <w:r>
        <w:t xml:space="preserve">Der </w:t>
      </w:r>
      <w:r w:rsidR="002803C6">
        <w:t>Zugangsl</w:t>
      </w:r>
      <w:r>
        <w:t xml:space="preserve">ink für die Veranstaltung </w:t>
      </w:r>
      <w:r w:rsidR="002803C6">
        <w:t>befindet sich auf der Homepage des AELF Passau.</w:t>
      </w:r>
    </w:p>
    <w:sectPr w:rsidR="002803C6" w:rsidRPr="002803C6" w:rsidSect="00207994">
      <w:footerReference w:type="default" r:id="rId7"/>
      <w:headerReference w:type="first" r:id="rId8"/>
      <w:footerReference w:type="first" r:id="rId9"/>
      <w:pgSz w:w="11906" w:h="16838" w:code="9"/>
      <w:pgMar w:top="1701" w:right="1701" w:bottom="1134" w:left="1366" w:header="737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CF8D9" w14:textId="77777777" w:rsidR="00420CF8" w:rsidRDefault="00420CF8">
      <w:r>
        <w:separator/>
      </w:r>
    </w:p>
  </w:endnote>
  <w:endnote w:type="continuationSeparator" w:id="0">
    <w:p w14:paraId="312DAF3B" w14:textId="77777777" w:rsidR="00420CF8" w:rsidRDefault="0042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6932" w14:textId="3C98B1B2" w:rsidR="00207994" w:rsidRDefault="00B64BD8">
    <w:pPr>
      <w:pStyle w:val="Fuzeile2"/>
    </w:pPr>
    <w:r>
      <w:t xml:space="preserve">Seite </w:t>
    </w:r>
    <w:r w:rsidR="00681C1A">
      <w:fldChar w:fldCharType="begin"/>
    </w:r>
    <w:r>
      <w:instrText xml:space="preserve"> PAGE </w:instrText>
    </w:r>
    <w:r w:rsidR="00681C1A">
      <w:fldChar w:fldCharType="separate"/>
    </w:r>
    <w:r w:rsidR="00692FEA">
      <w:rPr>
        <w:noProof/>
      </w:rPr>
      <w:t>1</w:t>
    </w:r>
    <w:r w:rsidR="00681C1A">
      <w:fldChar w:fldCharType="end"/>
    </w:r>
    <w:r>
      <w:t xml:space="preserve"> von </w:t>
    </w:r>
    <w:r w:rsidR="00681C1A">
      <w:fldChar w:fldCharType="begin"/>
    </w:r>
    <w:r>
      <w:instrText xml:space="preserve"> SECTIONPAGES  </w:instrText>
    </w:r>
    <w:r w:rsidR="00681C1A">
      <w:fldChar w:fldCharType="separate"/>
    </w:r>
    <w:r w:rsidR="00091C88">
      <w:rPr>
        <w:noProof/>
      </w:rPr>
      <w:t>2</w:t>
    </w:r>
    <w:r w:rsidR="00681C1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8FFC" w14:textId="46116425" w:rsidR="00030261" w:rsidRPr="002070AC" w:rsidRDefault="00030261">
    <w:pPr>
      <w:pStyle w:val="Fuzeile2"/>
      <w:rPr>
        <w:sz w:val="20"/>
      </w:rPr>
    </w:pPr>
    <w:r w:rsidRPr="002070AC">
      <w:rPr>
        <w:sz w:val="20"/>
      </w:rPr>
      <w:t xml:space="preserve">Seite </w:t>
    </w:r>
    <w:r w:rsidR="00EF1B2E" w:rsidRPr="002070AC">
      <w:rPr>
        <w:sz w:val="20"/>
      </w:rPr>
      <w:fldChar w:fldCharType="begin"/>
    </w:r>
    <w:r w:rsidR="00EF1B2E" w:rsidRPr="002070AC">
      <w:rPr>
        <w:sz w:val="20"/>
      </w:rPr>
      <w:instrText xml:space="preserve"> PAGE </w:instrText>
    </w:r>
    <w:r w:rsidR="00EF1B2E" w:rsidRPr="002070AC">
      <w:rPr>
        <w:sz w:val="20"/>
      </w:rPr>
      <w:fldChar w:fldCharType="separate"/>
    </w:r>
    <w:r w:rsidR="00DE05BF" w:rsidRPr="002070AC">
      <w:rPr>
        <w:noProof/>
        <w:sz w:val="20"/>
      </w:rPr>
      <w:t>1</w:t>
    </w:r>
    <w:r w:rsidR="00EF1B2E" w:rsidRPr="002070AC">
      <w:rPr>
        <w:noProof/>
        <w:sz w:val="20"/>
      </w:rPr>
      <w:fldChar w:fldCharType="end"/>
    </w:r>
    <w:r w:rsidRPr="002070AC">
      <w:rPr>
        <w:sz w:val="20"/>
      </w:rPr>
      <w:t xml:space="preserve"> von </w:t>
    </w:r>
    <w:r w:rsidR="00A37B4C" w:rsidRPr="002070AC">
      <w:rPr>
        <w:sz w:val="20"/>
      </w:rPr>
      <w:fldChar w:fldCharType="begin"/>
    </w:r>
    <w:r w:rsidR="00A37B4C" w:rsidRPr="002070AC">
      <w:rPr>
        <w:sz w:val="20"/>
      </w:rPr>
      <w:instrText xml:space="preserve"> SECTIONPAGES  </w:instrText>
    </w:r>
    <w:r w:rsidR="00A37B4C" w:rsidRPr="002070AC">
      <w:rPr>
        <w:sz w:val="20"/>
      </w:rPr>
      <w:fldChar w:fldCharType="separate"/>
    </w:r>
    <w:r w:rsidR="002803C6">
      <w:rPr>
        <w:noProof/>
        <w:sz w:val="20"/>
      </w:rPr>
      <w:t>1</w:t>
    </w:r>
    <w:r w:rsidR="00A37B4C" w:rsidRPr="002070AC">
      <w:rPr>
        <w:noProof/>
        <w:sz w:val="20"/>
      </w:rPr>
      <w:fldChar w:fldCharType="end"/>
    </w:r>
  </w:p>
  <w:tbl>
    <w:tblPr>
      <w:tblW w:w="8889" w:type="dxa"/>
      <w:tblBorders>
        <w:top w:val="single" w:sz="4" w:space="0" w:color="auto"/>
      </w:tblBorders>
      <w:tblLayout w:type="fixed"/>
      <w:tblCellMar>
        <w:top w:w="57" w:type="dxa"/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722"/>
      <w:gridCol w:w="3083"/>
      <w:gridCol w:w="3084"/>
    </w:tblGrid>
    <w:tr w:rsidR="00030261" w14:paraId="4C035994" w14:textId="77777777">
      <w:trPr>
        <w:cantSplit/>
        <w:trHeight w:val="802"/>
      </w:trPr>
      <w:tc>
        <w:tcPr>
          <w:tcW w:w="2722" w:type="dxa"/>
          <w:tcBorders>
            <w:bottom w:val="nil"/>
          </w:tcBorders>
        </w:tcPr>
        <w:p w14:paraId="570862E7" w14:textId="77777777" w:rsidR="004013BC" w:rsidRDefault="004013BC" w:rsidP="004013BC">
          <w:pPr>
            <w:pStyle w:val="Fuzeile"/>
            <w:tabs>
              <w:tab w:val="right" w:pos="9354"/>
            </w:tabs>
          </w:pPr>
          <w:bookmarkStart w:id="6" w:name="Absender_Presse"/>
          <w:r>
            <w:t>Amt für Ernährung, Landwirtschaft und Forsten Passau</w:t>
          </w:r>
        </w:p>
        <w:p w14:paraId="77C72622" w14:textId="77777777" w:rsidR="004013BC" w:rsidRDefault="004013BC" w:rsidP="004013BC">
          <w:pPr>
            <w:pStyle w:val="Fuzeile"/>
            <w:tabs>
              <w:tab w:val="right" w:pos="9354"/>
            </w:tabs>
          </w:pPr>
          <w:r>
            <w:t xml:space="preserve"> • Innstraße 71</w:t>
          </w:r>
        </w:p>
        <w:p w14:paraId="2E0EEDF9" w14:textId="77777777" w:rsidR="00030261" w:rsidRDefault="004013BC" w:rsidP="004013BC">
          <w:pPr>
            <w:pStyle w:val="Fuzeile"/>
            <w:tabs>
              <w:tab w:val="right" w:pos="9354"/>
            </w:tabs>
          </w:pPr>
          <w:r>
            <w:t xml:space="preserve"> • 94036 Passau</w:t>
          </w:r>
          <w:bookmarkEnd w:id="6"/>
        </w:p>
      </w:tc>
      <w:tc>
        <w:tcPr>
          <w:tcW w:w="3083" w:type="dxa"/>
          <w:tcBorders>
            <w:bottom w:val="nil"/>
          </w:tcBorders>
        </w:tcPr>
        <w:p w14:paraId="0DCC3A9C" w14:textId="77777777" w:rsidR="004013BC" w:rsidRDefault="00030261" w:rsidP="004013BC">
          <w:pPr>
            <w:pStyle w:val="Fuzeile"/>
            <w:tabs>
              <w:tab w:val="left" w:pos="709"/>
              <w:tab w:val="right" w:pos="9354"/>
            </w:tabs>
          </w:pPr>
          <w:r>
            <w:t>Telefon</w:t>
          </w:r>
          <w:r>
            <w:tab/>
          </w:r>
          <w:bookmarkStart w:id="7" w:name="A_Telefon"/>
          <w:r w:rsidR="004013BC">
            <w:t>0851 9593-30</w:t>
          </w:r>
        </w:p>
        <w:p w14:paraId="6EF11B48" w14:textId="77777777" w:rsidR="00030261" w:rsidRDefault="004013BC" w:rsidP="004013BC">
          <w:pPr>
            <w:pStyle w:val="Fuzeile"/>
            <w:tabs>
              <w:tab w:val="left" w:pos="709"/>
              <w:tab w:val="right" w:pos="9354"/>
            </w:tabs>
          </w:pPr>
          <w:r>
            <w:t>Telefax</w:t>
          </w:r>
          <w:r>
            <w:tab/>
            <w:t>0851 9593-4424</w:t>
          </w:r>
          <w:bookmarkEnd w:id="7"/>
        </w:p>
        <w:p w14:paraId="32B0843B" w14:textId="77777777" w:rsidR="00030261" w:rsidRDefault="00030261" w:rsidP="004013BC">
          <w:pPr>
            <w:pStyle w:val="Fuzeile"/>
            <w:tabs>
              <w:tab w:val="left" w:pos="709"/>
              <w:tab w:val="right" w:pos="9354"/>
            </w:tabs>
          </w:pPr>
          <w:r>
            <w:t>E-Mail</w:t>
          </w:r>
          <w:r>
            <w:tab/>
          </w:r>
          <w:bookmarkStart w:id="8" w:name="A_EMail"/>
          <w:r w:rsidR="004013BC">
            <w:t>poststelle@aelf-pa.bayern.de</w:t>
          </w:r>
          <w:bookmarkEnd w:id="8"/>
        </w:p>
        <w:p w14:paraId="38CD94A4" w14:textId="77777777" w:rsidR="00030261" w:rsidRDefault="00030261" w:rsidP="004013BC">
          <w:pPr>
            <w:pStyle w:val="Fuzeile"/>
            <w:tabs>
              <w:tab w:val="left" w:pos="709"/>
              <w:tab w:val="right" w:pos="9354"/>
            </w:tabs>
          </w:pPr>
          <w:r>
            <w:t>Internet</w:t>
          </w:r>
          <w:r>
            <w:tab/>
          </w:r>
          <w:bookmarkStart w:id="9" w:name="A_URL"/>
          <w:r w:rsidR="004013BC">
            <w:t>www.aelf-pa.bayern.de</w:t>
          </w:r>
          <w:bookmarkEnd w:id="9"/>
        </w:p>
      </w:tc>
      <w:tc>
        <w:tcPr>
          <w:tcW w:w="3084" w:type="dxa"/>
          <w:tcBorders>
            <w:bottom w:val="nil"/>
          </w:tcBorders>
        </w:tcPr>
        <w:p w14:paraId="41CC1CD0" w14:textId="77777777" w:rsidR="00030261" w:rsidRDefault="00030261">
          <w:pPr>
            <w:pStyle w:val="Fuzeile"/>
            <w:jc w:val="right"/>
            <w:rPr>
              <w:b/>
              <w:bCs/>
            </w:rPr>
          </w:pPr>
          <w:r>
            <w:rPr>
              <w:b/>
              <w:bCs/>
            </w:rPr>
            <w:t>Für fachliche Rückfragen:</w:t>
          </w:r>
        </w:p>
        <w:p w14:paraId="4E7A2B1B" w14:textId="77777777" w:rsidR="00030261" w:rsidRDefault="004013BC" w:rsidP="004013BC">
          <w:pPr>
            <w:pStyle w:val="Fuzeile"/>
            <w:jc w:val="right"/>
          </w:pPr>
          <w:bookmarkStart w:id="10" w:name="Bearbeiter"/>
          <w:r>
            <w:t>Anton Maier</w:t>
          </w:r>
          <w:bookmarkEnd w:id="10"/>
        </w:p>
        <w:p w14:paraId="3FD498F4" w14:textId="77777777" w:rsidR="00030261" w:rsidRDefault="004013BC" w:rsidP="004013BC">
          <w:pPr>
            <w:pStyle w:val="Fuzeile"/>
            <w:jc w:val="right"/>
          </w:pPr>
          <w:bookmarkStart w:id="11" w:name="B_Telefon"/>
          <w:r>
            <w:t>0851 9593-4437</w:t>
          </w:r>
          <w:bookmarkEnd w:id="11"/>
        </w:p>
        <w:p w14:paraId="59FCA2EE" w14:textId="77777777" w:rsidR="00030261" w:rsidRDefault="004013BC" w:rsidP="004013BC">
          <w:pPr>
            <w:pStyle w:val="Fuzeile"/>
            <w:jc w:val="right"/>
          </w:pPr>
          <w:bookmarkStart w:id="12" w:name="B_EMail"/>
          <w:r>
            <w:t>anton.maier@aelf-pa.bayern.de</w:t>
          </w:r>
          <w:bookmarkEnd w:id="12"/>
        </w:p>
      </w:tc>
    </w:tr>
  </w:tbl>
  <w:p w14:paraId="379069CB" w14:textId="77777777" w:rsidR="00207994" w:rsidRPr="00506D5C" w:rsidRDefault="00207994" w:rsidP="00506D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6BD57" w14:textId="77777777" w:rsidR="00420CF8" w:rsidRDefault="00420CF8">
      <w:r>
        <w:separator/>
      </w:r>
    </w:p>
  </w:footnote>
  <w:footnote w:type="continuationSeparator" w:id="0">
    <w:p w14:paraId="0EC28F4D" w14:textId="77777777" w:rsidR="00420CF8" w:rsidRDefault="00420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6"/>
      <w:gridCol w:w="6323"/>
      <w:gridCol w:w="1284"/>
      <w:gridCol w:w="60"/>
      <w:gridCol w:w="1276"/>
    </w:tblGrid>
    <w:tr w:rsidR="00A06F5B" w14:paraId="7E1A5D06" w14:textId="77777777" w:rsidTr="00581278">
      <w:trPr>
        <w:gridAfter w:val="1"/>
        <w:wAfter w:w="1276" w:type="dxa"/>
        <w:cantSplit/>
        <w:trHeight w:hRule="exact" w:val="284"/>
      </w:trPr>
      <w:tc>
        <w:tcPr>
          <w:tcW w:w="7599" w:type="dxa"/>
          <w:gridSpan w:val="2"/>
        </w:tcPr>
        <w:p w14:paraId="0BA0118E" w14:textId="77777777" w:rsidR="00A06F5B" w:rsidRDefault="00A06F5B" w:rsidP="00A7402C">
          <w:pPr>
            <w:pStyle w:val="Kopfzeile"/>
          </w:pPr>
        </w:p>
      </w:tc>
      <w:tc>
        <w:tcPr>
          <w:tcW w:w="1344" w:type="dxa"/>
          <w:gridSpan w:val="2"/>
        </w:tcPr>
        <w:p w14:paraId="16CE297D" w14:textId="77777777" w:rsidR="00A06F5B" w:rsidRDefault="00A06F5B" w:rsidP="00A7402C">
          <w:pPr>
            <w:pStyle w:val="Kopfzeile"/>
            <w:rPr>
              <w:noProof/>
            </w:rPr>
          </w:pPr>
        </w:p>
      </w:tc>
    </w:tr>
    <w:tr w:rsidR="00207994" w14:paraId="01603C43" w14:textId="77777777" w:rsidTr="00A06F5B">
      <w:tblPrEx>
        <w:tblCellMar>
          <w:bottom w:w="28" w:type="dxa"/>
        </w:tblCellMar>
      </w:tblPrEx>
      <w:trPr>
        <w:cantSplit/>
        <w:trHeight w:hRule="exact" w:val="1134"/>
        <w:hidden/>
      </w:trPr>
      <w:tc>
        <w:tcPr>
          <w:tcW w:w="1276" w:type="dxa"/>
          <w:vAlign w:val="center"/>
        </w:tcPr>
        <w:p w14:paraId="546FAD5C" w14:textId="77777777" w:rsidR="00207994" w:rsidRDefault="00207994">
          <w:pPr>
            <w:pStyle w:val="Verfuegung"/>
            <w:jc w:val="left"/>
          </w:pPr>
        </w:p>
      </w:tc>
      <w:tc>
        <w:tcPr>
          <w:tcW w:w="7607" w:type="dxa"/>
          <w:gridSpan w:val="2"/>
          <w:vAlign w:val="bottom"/>
        </w:tcPr>
        <w:p w14:paraId="5B5A77C4" w14:textId="77777777" w:rsidR="00207994" w:rsidRDefault="004013BC" w:rsidP="004013BC">
          <w:pPr>
            <w:pStyle w:val="Kopfzeile"/>
          </w:pPr>
          <w:bookmarkStart w:id="3" w:name="KopfALF"/>
          <w:r>
            <w:t>Amt für Ernährung,</w:t>
          </w:r>
          <w:bookmarkEnd w:id="3"/>
        </w:p>
        <w:p w14:paraId="38B16FC6" w14:textId="77777777" w:rsidR="00207994" w:rsidRDefault="004013BC" w:rsidP="004013BC">
          <w:pPr>
            <w:pStyle w:val="Kopfzeile"/>
          </w:pPr>
          <w:bookmarkStart w:id="4" w:name="KopfOrtALF"/>
          <w:r>
            <w:t xml:space="preserve"> Landwirtschaft und Forsten</w:t>
          </w:r>
          <w:bookmarkEnd w:id="4"/>
        </w:p>
        <w:p w14:paraId="0A19C30B" w14:textId="77777777" w:rsidR="00785D47" w:rsidRPr="001B5BE0" w:rsidRDefault="004013BC" w:rsidP="004013BC">
          <w:pPr>
            <w:pStyle w:val="Kopfzeile"/>
            <w:rPr>
              <w:b w:val="0"/>
            </w:rPr>
          </w:pPr>
          <w:bookmarkStart w:id="5" w:name="KopfSchule"/>
          <w:r>
            <w:rPr>
              <w:b w:val="0"/>
            </w:rPr>
            <w:t>Passau</w:t>
          </w:r>
          <w:bookmarkEnd w:id="5"/>
        </w:p>
      </w:tc>
      <w:tc>
        <w:tcPr>
          <w:tcW w:w="1336" w:type="dxa"/>
          <w:gridSpan w:val="2"/>
          <w:vAlign w:val="center"/>
        </w:tcPr>
        <w:p w14:paraId="195C34BF" w14:textId="77777777" w:rsidR="007C397A" w:rsidRDefault="0035394B">
          <w:pPr>
            <w:pStyle w:val="Kopfzeile"/>
            <w:ind w:left="113"/>
            <w:jc w:val="left"/>
          </w:pPr>
          <w:r>
            <w:rPr>
              <w:noProof/>
            </w:rPr>
            <w:drawing>
              <wp:inline distT="0" distB="0" distL="0" distR="0" wp14:anchorId="10904651" wp14:editId="09E65730">
                <wp:extent cx="540385" cy="720090"/>
                <wp:effectExtent l="19050" t="0" r="0" b="0"/>
                <wp:docPr id="1" name="Grafik 0" descr="Kl_Wappen_SW_klein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l_Wappen_SW_klein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85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F484A5" w14:textId="77777777" w:rsidR="00207994" w:rsidRDefault="00207994" w:rsidP="00581278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C697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56BB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1CAD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FAFE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0A3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70E9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2AEA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F417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968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583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10068"/>
    <w:multiLevelType w:val="hybridMultilevel"/>
    <w:tmpl w:val="05B68A1A"/>
    <w:lvl w:ilvl="0" w:tplc="3F5AAE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F82EA5FA">
      <w:start w:val="26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A21ECB"/>
    <w:multiLevelType w:val="hybridMultilevel"/>
    <w:tmpl w:val="FA262442"/>
    <w:lvl w:ilvl="0" w:tplc="0407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1C47E2"/>
    <w:multiLevelType w:val="hybridMultilevel"/>
    <w:tmpl w:val="05B68A1A"/>
    <w:lvl w:ilvl="0" w:tplc="3F5AAE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5C8A90">
      <w:start w:val="26"/>
      <w:numFmt w:val="bullet"/>
      <w:lvlText w:val="-"/>
      <w:lvlJc w:val="left"/>
      <w:pPr>
        <w:tabs>
          <w:tab w:val="num" w:pos="984"/>
        </w:tabs>
        <w:ind w:left="907" w:hanging="283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D790F"/>
    <w:multiLevelType w:val="hybridMultilevel"/>
    <w:tmpl w:val="F7E4A43C"/>
    <w:lvl w:ilvl="0" w:tplc="F82EA5FA">
      <w:start w:val="26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46C06509"/>
    <w:multiLevelType w:val="hybridMultilevel"/>
    <w:tmpl w:val="0B481E1C"/>
    <w:lvl w:ilvl="0" w:tplc="96CED070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3D0B4C"/>
    <w:multiLevelType w:val="hybridMultilevel"/>
    <w:tmpl w:val="2C541688"/>
    <w:lvl w:ilvl="0" w:tplc="3F5AAE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56CD2"/>
    <w:multiLevelType w:val="hybridMultilevel"/>
    <w:tmpl w:val="2682AB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176F67"/>
    <w:multiLevelType w:val="hybridMultilevel"/>
    <w:tmpl w:val="33360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B1AFC"/>
    <w:multiLevelType w:val="hybridMultilevel"/>
    <w:tmpl w:val="F0AC8AA2"/>
    <w:lvl w:ilvl="0" w:tplc="3F5AAE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EA41F76">
      <w:start w:val="1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42083"/>
    <w:multiLevelType w:val="hybridMultilevel"/>
    <w:tmpl w:val="05B68A1A"/>
    <w:lvl w:ilvl="0" w:tplc="3F5AAE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3226818">
    <w:abstractNumId w:val="19"/>
  </w:num>
  <w:num w:numId="2" w16cid:durableId="1898860196">
    <w:abstractNumId w:val="15"/>
  </w:num>
  <w:num w:numId="3" w16cid:durableId="888107681">
    <w:abstractNumId w:val="18"/>
  </w:num>
  <w:num w:numId="4" w16cid:durableId="1194928839">
    <w:abstractNumId w:val="12"/>
  </w:num>
  <w:num w:numId="5" w16cid:durableId="1627589993">
    <w:abstractNumId w:val="10"/>
  </w:num>
  <w:num w:numId="6" w16cid:durableId="1841189748">
    <w:abstractNumId w:val="13"/>
  </w:num>
  <w:num w:numId="7" w16cid:durableId="359866152">
    <w:abstractNumId w:val="9"/>
  </w:num>
  <w:num w:numId="8" w16cid:durableId="451484099">
    <w:abstractNumId w:val="7"/>
  </w:num>
  <w:num w:numId="9" w16cid:durableId="1054239297">
    <w:abstractNumId w:val="6"/>
  </w:num>
  <w:num w:numId="10" w16cid:durableId="487288700">
    <w:abstractNumId w:val="5"/>
  </w:num>
  <w:num w:numId="11" w16cid:durableId="1347487205">
    <w:abstractNumId w:val="4"/>
  </w:num>
  <w:num w:numId="12" w16cid:durableId="303001143">
    <w:abstractNumId w:val="8"/>
  </w:num>
  <w:num w:numId="13" w16cid:durableId="1382748786">
    <w:abstractNumId w:val="3"/>
  </w:num>
  <w:num w:numId="14" w16cid:durableId="183174653">
    <w:abstractNumId w:val="2"/>
  </w:num>
  <w:num w:numId="15" w16cid:durableId="2117940176">
    <w:abstractNumId w:val="1"/>
  </w:num>
  <w:num w:numId="16" w16cid:durableId="2066834172">
    <w:abstractNumId w:val="0"/>
  </w:num>
  <w:num w:numId="17" w16cid:durableId="1118259713">
    <w:abstractNumId w:val="17"/>
  </w:num>
  <w:num w:numId="18" w16cid:durableId="396558457">
    <w:abstractNumId w:val="14"/>
  </w:num>
  <w:num w:numId="19" w16cid:durableId="1236940186">
    <w:abstractNumId w:val="11"/>
  </w:num>
  <w:num w:numId="20" w16cid:durableId="13932371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attachedTemplate r:id="rId1"/>
  <w:defaultTabStop w:val="709"/>
  <w:autoHyphenation/>
  <w:hyphenationZone w:val="170"/>
  <w:doNotHyphenateCaps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BC"/>
    <w:rsid w:val="00002017"/>
    <w:rsid w:val="0001381B"/>
    <w:rsid w:val="00021482"/>
    <w:rsid w:val="00030261"/>
    <w:rsid w:val="00083D8A"/>
    <w:rsid w:val="00091C88"/>
    <w:rsid w:val="000A22C7"/>
    <w:rsid w:val="000A5518"/>
    <w:rsid w:val="000B0163"/>
    <w:rsid w:val="000B15A3"/>
    <w:rsid w:val="000F5FFE"/>
    <w:rsid w:val="0011281A"/>
    <w:rsid w:val="001710AF"/>
    <w:rsid w:val="001A6190"/>
    <w:rsid w:val="001B5BE0"/>
    <w:rsid w:val="002070AC"/>
    <w:rsid w:val="00207994"/>
    <w:rsid w:val="002803C6"/>
    <w:rsid w:val="0028176E"/>
    <w:rsid w:val="002B6BD2"/>
    <w:rsid w:val="002D4724"/>
    <w:rsid w:val="00307C65"/>
    <w:rsid w:val="0032506B"/>
    <w:rsid w:val="003343E8"/>
    <w:rsid w:val="0035394B"/>
    <w:rsid w:val="003632E0"/>
    <w:rsid w:val="003666C5"/>
    <w:rsid w:val="00377257"/>
    <w:rsid w:val="00395C1E"/>
    <w:rsid w:val="003E6E57"/>
    <w:rsid w:val="004013BC"/>
    <w:rsid w:val="00420CF8"/>
    <w:rsid w:val="00424697"/>
    <w:rsid w:val="004434B8"/>
    <w:rsid w:val="00485259"/>
    <w:rsid w:val="0049185E"/>
    <w:rsid w:val="004A2D72"/>
    <w:rsid w:val="004D20F2"/>
    <w:rsid w:val="00506D5C"/>
    <w:rsid w:val="00512A33"/>
    <w:rsid w:val="00516D62"/>
    <w:rsid w:val="0051719D"/>
    <w:rsid w:val="00564096"/>
    <w:rsid w:val="00580A76"/>
    <w:rsid w:val="00581278"/>
    <w:rsid w:val="00587869"/>
    <w:rsid w:val="005B54FF"/>
    <w:rsid w:val="005E4E08"/>
    <w:rsid w:val="0062111E"/>
    <w:rsid w:val="00660C7F"/>
    <w:rsid w:val="00681C1A"/>
    <w:rsid w:val="00692FEA"/>
    <w:rsid w:val="006D05F8"/>
    <w:rsid w:val="006E292C"/>
    <w:rsid w:val="006F364A"/>
    <w:rsid w:val="006F60A1"/>
    <w:rsid w:val="006F78AC"/>
    <w:rsid w:val="00710074"/>
    <w:rsid w:val="00717295"/>
    <w:rsid w:val="00734B6C"/>
    <w:rsid w:val="007453E5"/>
    <w:rsid w:val="00775C31"/>
    <w:rsid w:val="00785D47"/>
    <w:rsid w:val="007C397A"/>
    <w:rsid w:val="007E2408"/>
    <w:rsid w:val="007E5C88"/>
    <w:rsid w:val="00800DB7"/>
    <w:rsid w:val="008225CA"/>
    <w:rsid w:val="00832AB3"/>
    <w:rsid w:val="00882A28"/>
    <w:rsid w:val="00892CA5"/>
    <w:rsid w:val="008A1E5A"/>
    <w:rsid w:val="008A6D58"/>
    <w:rsid w:val="008C1782"/>
    <w:rsid w:val="0092145E"/>
    <w:rsid w:val="00924D1A"/>
    <w:rsid w:val="00995DA7"/>
    <w:rsid w:val="009D06BA"/>
    <w:rsid w:val="009F044C"/>
    <w:rsid w:val="00A025CF"/>
    <w:rsid w:val="00A06F5B"/>
    <w:rsid w:val="00A37B4C"/>
    <w:rsid w:val="00AC4525"/>
    <w:rsid w:val="00AD086E"/>
    <w:rsid w:val="00B56202"/>
    <w:rsid w:val="00B63C5D"/>
    <w:rsid w:val="00B64BD8"/>
    <w:rsid w:val="00B83A54"/>
    <w:rsid w:val="00BE02DB"/>
    <w:rsid w:val="00BF307E"/>
    <w:rsid w:val="00C2134D"/>
    <w:rsid w:val="00C70997"/>
    <w:rsid w:val="00C75CF7"/>
    <w:rsid w:val="00CB6A3F"/>
    <w:rsid w:val="00D02A5B"/>
    <w:rsid w:val="00D0687A"/>
    <w:rsid w:val="00D119D7"/>
    <w:rsid w:val="00D42D1B"/>
    <w:rsid w:val="00D44054"/>
    <w:rsid w:val="00D51371"/>
    <w:rsid w:val="00D66622"/>
    <w:rsid w:val="00DD6A0D"/>
    <w:rsid w:val="00DE05BF"/>
    <w:rsid w:val="00EC71E1"/>
    <w:rsid w:val="00ED1391"/>
    <w:rsid w:val="00EF1B2E"/>
    <w:rsid w:val="00F10CF5"/>
    <w:rsid w:val="00F54C1F"/>
    <w:rsid w:val="00F6099C"/>
    <w:rsid w:val="00F84A5B"/>
    <w:rsid w:val="00F95149"/>
    <w:rsid w:val="00F96B2F"/>
    <w:rsid w:val="00FA1A64"/>
    <w:rsid w:val="00FA306A"/>
    <w:rsid w:val="00FA33D0"/>
    <w:rsid w:val="00FC78C6"/>
    <w:rsid w:val="00FE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F51E92"/>
  <w15:docId w15:val="{30D49C2C-8C2F-415A-A734-7C5DBE05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6E57"/>
    <w:pPr>
      <w:spacing w:line="400" w:lineRule="atLeast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207994"/>
    <w:pPr>
      <w:keepNext/>
      <w:suppressAutoHyphens/>
      <w:spacing w:before="360" w:after="200"/>
      <w:outlineLvl w:val="0"/>
    </w:pPr>
    <w:rPr>
      <w:b/>
      <w:bCs/>
      <w:spacing w:val="10"/>
      <w:sz w:val="28"/>
      <w:szCs w:val="20"/>
    </w:rPr>
  </w:style>
  <w:style w:type="paragraph" w:styleId="berschrift2">
    <w:name w:val="heading 2"/>
    <w:basedOn w:val="Standard"/>
    <w:next w:val="Standard"/>
    <w:qFormat/>
    <w:rsid w:val="00207994"/>
    <w:pPr>
      <w:keepNext/>
      <w:suppressAutoHyphens/>
      <w:spacing w:before="200" w:after="12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207994"/>
    <w:pPr>
      <w:keepNext/>
      <w:suppressAutoHyphens/>
      <w:spacing w:before="120" w:after="120"/>
      <w:outlineLvl w:val="2"/>
    </w:pPr>
    <w:rPr>
      <w:rFonts w:cs="Arial"/>
      <w:bCs/>
      <w:szCs w:val="26"/>
      <w:u w:val="single"/>
    </w:rPr>
  </w:style>
  <w:style w:type="paragraph" w:styleId="berschrift4">
    <w:name w:val="heading 4"/>
    <w:basedOn w:val="Standard"/>
    <w:next w:val="Standard"/>
    <w:qFormat/>
    <w:rsid w:val="00207994"/>
    <w:pPr>
      <w:keepNext/>
      <w:spacing w:before="120" w:after="120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semiHidden/>
    <w:rsid w:val="00207994"/>
    <w:pPr>
      <w:tabs>
        <w:tab w:val="center" w:pos="4536"/>
        <w:tab w:val="right" w:pos="9072"/>
      </w:tabs>
      <w:jc w:val="right"/>
    </w:pPr>
    <w:rPr>
      <w:rFonts w:ascii="Arial" w:hAnsi="Arial"/>
      <w:b/>
      <w:sz w:val="32"/>
    </w:rPr>
  </w:style>
  <w:style w:type="paragraph" w:styleId="Fuzeile">
    <w:name w:val="footer"/>
    <w:link w:val="FuzeileZchn"/>
    <w:semiHidden/>
    <w:rsid w:val="00207994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styleId="Seitenzahl">
    <w:name w:val="page number"/>
    <w:basedOn w:val="Absatz-Standardschriftart"/>
    <w:semiHidden/>
    <w:rsid w:val="00207994"/>
    <w:rPr>
      <w:rFonts w:ascii="Times New Roman" w:hAnsi="Times New Roman"/>
      <w:bCs/>
      <w:sz w:val="24"/>
    </w:rPr>
  </w:style>
  <w:style w:type="paragraph" w:customStyle="1" w:styleId="Kopfzeile2">
    <w:name w:val="Kopfzeile2"/>
    <w:basedOn w:val="Kopfzeile"/>
    <w:rsid w:val="00207994"/>
    <w:pPr>
      <w:spacing w:before="120"/>
    </w:pPr>
    <w:rPr>
      <w:b w:val="0"/>
      <w:bCs/>
      <w:sz w:val="28"/>
    </w:rPr>
  </w:style>
  <w:style w:type="paragraph" w:customStyle="1" w:styleId="Absender">
    <w:name w:val="Absender"/>
    <w:basedOn w:val="Standard"/>
    <w:rsid w:val="00207994"/>
    <w:pPr>
      <w:spacing w:line="160" w:lineRule="exact"/>
    </w:pPr>
    <w:rPr>
      <w:rFonts w:ascii="Arial" w:hAnsi="Arial" w:cs="Arial"/>
      <w:noProof/>
      <w:sz w:val="14"/>
    </w:rPr>
  </w:style>
  <w:style w:type="paragraph" w:customStyle="1" w:styleId="Bezug01">
    <w:name w:val="Bezug01"/>
    <w:basedOn w:val="Standard"/>
    <w:rsid w:val="00207994"/>
    <w:rPr>
      <w:rFonts w:ascii="Arial" w:hAnsi="Arial" w:cs="Arial"/>
      <w:noProof/>
      <w:sz w:val="16"/>
    </w:rPr>
  </w:style>
  <w:style w:type="paragraph" w:customStyle="1" w:styleId="Bezug02">
    <w:name w:val="Bezug02"/>
    <w:basedOn w:val="Bezug01"/>
    <w:rsid w:val="00207994"/>
    <w:rPr>
      <w:rFonts w:ascii="Times New Roman" w:hAnsi="Times New Roman" w:cs="Times New Roman"/>
      <w:sz w:val="18"/>
    </w:rPr>
  </w:style>
  <w:style w:type="paragraph" w:customStyle="1" w:styleId="Kommuni01">
    <w:name w:val="Kommuni01"/>
    <w:basedOn w:val="Standard"/>
    <w:rsid w:val="00207994"/>
    <w:pPr>
      <w:tabs>
        <w:tab w:val="right" w:pos="2200"/>
        <w:tab w:val="right" w:pos="4621"/>
      </w:tabs>
      <w:spacing w:before="60"/>
      <w:jc w:val="right"/>
    </w:pPr>
    <w:rPr>
      <w:rFonts w:ascii="Arial" w:hAnsi="Arial"/>
      <w:sz w:val="16"/>
      <w:szCs w:val="16"/>
      <w:lang w:val="nb-NO"/>
    </w:rPr>
  </w:style>
  <w:style w:type="paragraph" w:customStyle="1" w:styleId="Kommuni02">
    <w:name w:val="Kommuni02"/>
    <w:basedOn w:val="Standard"/>
    <w:rsid w:val="00207994"/>
    <w:pPr>
      <w:tabs>
        <w:tab w:val="right" w:pos="2200"/>
        <w:tab w:val="right" w:pos="4621"/>
      </w:tabs>
      <w:jc w:val="right"/>
    </w:pPr>
    <w:rPr>
      <w:sz w:val="18"/>
      <w:szCs w:val="18"/>
      <w:lang w:val="nb-NO"/>
    </w:rPr>
  </w:style>
  <w:style w:type="paragraph" w:customStyle="1" w:styleId="Verfuegung">
    <w:name w:val="Verfuegung"/>
    <w:basedOn w:val="Kopfzeile"/>
    <w:rsid w:val="00207994"/>
    <w:pPr>
      <w:spacing w:before="80"/>
    </w:pPr>
    <w:rPr>
      <w:vanish/>
      <w:sz w:val="28"/>
      <w:szCs w:val="28"/>
    </w:rPr>
  </w:style>
  <w:style w:type="paragraph" w:customStyle="1" w:styleId="Bezugstext">
    <w:name w:val="Bezugstext"/>
    <w:basedOn w:val="Standard"/>
    <w:rsid w:val="00207994"/>
    <w:pPr>
      <w:spacing w:line="200" w:lineRule="exact"/>
    </w:pPr>
    <w:rPr>
      <w:sz w:val="18"/>
    </w:rPr>
  </w:style>
  <w:style w:type="paragraph" w:customStyle="1" w:styleId="Bezugstextp">
    <w:name w:val="Bezugstext_p"/>
    <w:basedOn w:val="Bezugstext"/>
    <w:rsid w:val="00207994"/>
    <w:rPr>
      <w:sz w:val="16"/>
    </w:rPr>
  </w:style>
  <w:style w:type="paragraph" w:customStyle="1" w:styleId="BetrNr">
    <w:name w:val="BetrNr"/>
    <w:basedOn w:val="Standard"/>
    <w:rsid w:val="00207994"/>
    <w:pPr>
      <w:jc w:val="right"/>
    </w:pPr>
    <w:rPr>
      <w:noProof/>
    </w:rPr>
  </w:style>
  <w:style w:type="character" w:styleId="Hyperlink">
    <w:name w:val="Hyperlink"/>
    <w:basedOn w:val="Absatz-Standardschriftart"/>
    <w:uiPriority w:val="99"/>
    <w:semiHidden/>
    <w:rsid w:val="00207994"/>
    <w:rPr>
      <w:color w:val="0000FF"/>
      <w:u w:val="single"/>
    </w:rPr>
  </w:style>
  <w:style w:type="paragraph" w:customStyle="1" w:styleId="Kopie01">
    <w:name w:val="Kopie01"/>
    <w:basedOn w:val="Standard"/>
    <w:rsid w:val="00207994"/>
    <w:pPr>
      <w:tabs>
        <w:tab w:val="right" w:pos="-142"/>
      </w:tabs>
      <w:ind w:hanging="992"/>
    </w:pPr>
    <w:rPr>
      <w:vanish/>
      <w:szCs w:val="20"/>
    </w:rPr>
  </w:style>
  <w:style w:type="paragraph" w:customStyle="1" w:styleId="Kopie02">
    <w:name w:val="Kopie02"/>
    <w:basedOn w:val="Standard"/>
    <w:rsid w:val="00207994"/>
    <w:pPr>
      <w:tabs>
        <w:tab w:val="right" w:pos="-142"/>
      </w:tabs>
      <w:ind w:left="255" w:hanging="255"/>
    </w:pPr>
    <w:rPr>
      <w:vanish/>
      <w:szCs w:val="20"/>
    </w:rPr>
  </w:style>
  <w:style w:type="character" w:styleId="BesuchterLink">
    <w:name w:val="FollowedHyperlink"/>
    <w:basedOn w:val="Absatz-Standardschriftart"/>
    <w:semiHidden/>
    <w:rsid w:val="00207994"/>
    <w:rPr>
      <w:color w:val="800080"/>
      <w:u w:val="single"/>
    </w:rPr>
  </w:style>
  <w:style w:type="paragraph" w:customStyle="1" w:styleId="Fuzeile2">
    <w:name w:val="Fußzeile2"/>
    <w:basedOn w:val="Fuzeile"/>
    <w:rsid w:val="00207994"/>
    <w:pPr>
      <w:spacing w:after="120"/>
      <w:jc w:val="right"/>
    </w:pPr>
  </w:style>
  <w:style w:type="paragraph" w:customStyle="1" w:styleId="Dienstgeb">
    <w:name w:val="Dienstgeb"/>
    <w:basedOn w:val="Standard"/>
    <w:rsid w:val="00207994"/>
    <w:pPr>
      <w:jc w:val="right"/>
    </w:pPr>
    <w:rPr>
      <w:rFonts w:ascii="Arial" w:hAnsi="Arial"/>
      <w:b/>
      <w:bCs/>
      <w:sz w:val="20"/>
      <w:szCs w:val="18"/>
    </w:rPr>
  </w:style>
  <w:style w:type="paragraph" w:customStyle="1" w:styleId="Pressetitel">
    <w:name w:val="Pressetitel"/>
    <w:basedOn w:val="Standard"/>
    <w:rsid w:val="003E6E57"/>
    <w:pPr>
      <w:suppressAutoHyphens/>
      <w:spacing w:after="200"/>
    </w:pPr>
    <w:rPr>
      <w:b/>
      <w:bCs/>
      <w:sz w:val="40"/>
    </w:rPr>
  </w:style>
  <w:style w:type="paragraph" w:customStyle="1" w:styleId="pm">
    <w:name w:val="pm"/>
    <w:basedOn w:val="Standard"/>
    <w:rsid w:val="007E2408"/>
    <w:pPr>
      <w:pBdr>
        <w:bottom w:val="single" w:sz="4" w:space="6" w:color="auto"/>
      </w:pBdr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2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25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2145E"/>
    <w:pPr>
      <w:ind w:left="720"/>
      <w:contextualSpacing/>
    </w:pPr>
  </w:style>
  <w:style w:type="paragraph" w:customStyle="1" w:styleId="Fuzeile3">
    <w:name w:val="Fußzeile3"/>
    <w:basedOn w:val="Fuzeile"/>
    <w:qFormat/>
    <w:rsid w:val="00506D5C"/>
    <w:pPr>
      <w:tabs>
        <w:tab w:val="right" w:pos="9354"/>
      </w:tabs>
      <w:spacing w:before="80"/>
    </w:pPr>
    <w:rPr>
      <w:vanish/>
    </w:rPr>
  </w:style>
  <w:style w:type="character" w:customStyle="1" w:styleId="FuzeileZchn">
    <w:name w:val="Fußzeile Zchn"/>
    <w:basedOn w:val="Absatz-Standardschriftart"/>
    <w:link w:val="Fuzeile"/>
    <w:semiHidden/>
    <w:rsid w:val="00030261"/>
    <w:rPr>
      <w:rFonts w:ascii="Arial" w:hAnsi="Arial"/>
      <w:sz w:val="16"/>
    </w:rPr>
  </w:style>
  <w:style w:type="character" w:customStyle="1" w:styleId="KopfzeileZchn">
    <w:name w:val="Kopfzeile Zchn"/>
    <w:basedOn w:val="Absatz-Standardschriftart"/>
    <w:link w:val="Kopfzeile"/>
    <w:semiHidden/>
    <w:rsid w:val="00581278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ice\vorlagen\Pressemitteilung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Pressemitteilung.dotm</Template>
  <TotalTime>0</TotalTime>
  <Pages>1</Pages>
  <Words>153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FüAK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Pressemitteilung</dc:subject>
  <dc:creator>Maier, Anton (aelf-pa)</dc:creator>
  <cp:keywords>ALF-Dokumentvorlagen</cp:keywords>
  <dc:description/>
  <cp:lastModifiedBy>Wipplinger, Stefan (aelf-pa)</cp:lastModifiedBy>
  <cp:revision>6</cp:revision>
  <cp:lastPrinted>2010-09-24T09:48:00Z</cp:lastPrinted>
  <dcterms:created xsi:type="dcterms:W3CDTF">2024-01-22T12:25:00Z</dcterms:created>
  <dcterms:modified xsi:type="dcterms:W3CDTF">2024-01-22T14:28:00Z</dcterms:modified>
</cp:coreProperties>
</file>