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87" w:rsidRPr="009E467A" w:rsidRDefault="007D3D26" w:rsidP="00352E87">
      <w:pPr>
        <w:ind w:left="5812"/>
        <w:rPr>
          <w:rFonts w:ascii="HelveticaNeueLT Com 55 Roman" w:hAnsi="HelveticaNeueLT Com 55 Roman"/>
        </w:rPr>
      </w:pPr>
      <w:bookmarkStart w:id="0" w:name="SignetC"/>
      <w:r w:rsidRPr="009E467A">
        <w:rPr>
          <w:rFonts w:ascii="HelveticaNeueLT Com 55 Roman" w:hAnsi="HelveticaNeueLT Com 55 Roman"/>
          <w:noProof/>
        </w:rPr>
        <w:drawing>
          <wp:inline distT="0" distB="0" distL="0" distR="0" wp14:anchorId="751CC93B" wp14:editId="6C60DD75">
            <wp:extent cx="2443729"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V_Dachmarke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3729" cy="540000"/>
                    </a:xfrm>
                    <a:prstGeom prst="rect">
                      <a:avLst/>
                    </a:prstGeom>
                  </pic:spPr>
                </pic:pic>
              </a:graphicData>
            </a:graphic>
          </wp:inline>
        </w:drawing>
      </w:r>
      <w:bookmarkEnd w:id="0"/>
    </w:p>
    <w:p w:rsidR="00352E87" w:rsidRPr="009E467A" w:rsidRDefault="00352E87" w:rsidP="00352E87">
      <w:pPr>
        <w:ind w:left="6946" w:hanging="1"/>
        <w:rPr>
          <w:rFonts w:ascii="HelveticaNeueLT Com 55 Roman" w:hAnsi="HelveticaNeueLT Com 55 Roman"/>
          <w:b/>
        </w:rPr>
      </w:pPr>
    </w:p>
    <w:p w:rsidR="009D1C28" w:rsidRPr="009E467A" w:rsidRDefault="009D1C28" w:rsidP="003B0612">
      <w:pPr>
        <w:spacing w:after="60"/>
        <w:ind w:left="6946"/>
        <w:rPr>
          <w:rFonts w:ascii="HelveticaNeueLT Com 55 Roman" w:hAnsi="HelveticaNeueLT Com 55 Roman"/>
          <w:b/>
          <w:sz w:val="22"/>
          <w:szCs w:val="22"/>
        </w:rPr>
      </w:pPr>
    </w:p>
    <w:p w:rsidR="00E45571" w:rsidRPr="00E45571" w:rsidRDefault="00E45571" w:rsidP="00E45571">
      <w:pPr>
        <w:autoSpaceDE w:val="0"/>
        <w:autoSpaceDN w:val="0"/>
        <w:adjustRightInd w:val="0"/>
        <w:jc w:val="center"/>
        <w:rPr>
          <w:rFonts w:ascii="HelveticaNeueLT Com 55 Roman" w:hAnsi="HelveticaNeueLT Com 55 Roman" w:cs="Helvetica Neue LT Com"/>
          <w:b/>
          <w:color w:val="000000"/>
          <w:sz w:val="28"/>
        </w:rPr>
      </w:pPr>
      <w:r w:rsidRPr="00E45571">
        <w:rPr>
          <w:rFonts w:ascii="HelveticaNeueLT Com 55 Roman" w:hAnsi="HelveticaNeueLT Com 55 Roman" w:cs="Helvetica Neue LT Com"/>
          <w:b/>
          <w:color w:val="000000"/>
          <w:sz w:val="28"/>
        </w:rPr>
        <w:t xml:space="preserve">Klageverfahren hinsichtlich </w:t>
      </w:r>
      <w:r w:rsidR="00C12491">
        <w:rPr>
          <w:rFonts w:ascii="HelveticaNeueLT Com 55 Roman" w:hAnsi="HelveticaNeueLT Com 55 Roman" w:cs="Helvetica Neue LT Com"/>
          <w:b/>
          <w:color w:val="000000"/>
          <w:sz w:val="28"/>
        </w:rPr>
        <w:t xml:space="preserve">der </w:t>
      </w:r>
      <w:r w:rsidR="00F97172">
        <w:rPr>
          <w:rFonts w:ascii="HelveticaNeueLT Com 55 Roman" w:hAnsi="HelveticaNeueLT Com 55 Roman" w:cs="Helvetica Neue LT Com"/>
          <w:b/>
          <w:color w:val="000000"/>
          <w:sz w:val="28"/>
        </w:rPr>
        <w:t>r</w:t>
      </w:r>
      <w:r w:rsidRPr="00F97172">
        <w:rPr>
          <w:rFonts w:ascii="HelveticaNeueLT Com 55 Roman" w:hAnsi="HelveticaNeueLT Com 55 Roman" w:cs="Helvetica Neue LT Com"/>
          <w:b/>
          <w:color w:val="000000"/>
          <w:sz w:val="28"/>
        </w:rPr>
        <w:t>ote</w:t>
      </w:r>
      <w:r w:rsidR="00C12491" w:rsidRPr="00F97172">
        <w:rPr>
          <w:rFonts w:ascii="HelveticaNeueLT Com 55 Roman" w:hAnsi="HelveticaNeueLT Com 55 Roman" w:cs="Helvetica Neue LT Com"/>
          <w:b/>
          <w:color w:val="000000"/>
          <w:sz w:val="28"/>
        </w:rPr>
        <w:t>n</w:t>
      </w:r>
      <w:r w:rsidRPr="00F97172">
        <w:rPr>
          <w:rFonts w:ascii="HelveticaNeueLT Com 55 Roman" w:hAnsi="HelveticaNeueLT Com 55 Roman" w:cs="Helvetica Neue LT Com"/>
          <w:b/>
          <w:color w:val="000000"/>
          <w:sz w:val="28"/>
        </w:rPr>
        <w:t xml:space="preserve"> Gebiete</w:t>
      </w:r>
      <w:r w:rsidRPr="00E45571">
        <w:rPr>
          <w:rFonts w:ascii="HelveticaNeueLT Com 55 Roman" w:hAnsi="HelveticaNeueLT Com 55 Roman" w:cs="Helvetica Neue LT Com"/>
          <w:b/>
          <w:color w:val="000000"/>
          <w:sz w:val="28"/>
        </w:rPr>
        <w:t xml:space="preserve"> nach </w:t>
      </w:r>
      <w:proofErr w:type="spellStart"/>
      <w:r w:rsidRPr="00E45571">
        <w:rPr>
          <w:rFonts w:ascii="HelveticaNeueLT Com 55 Roman" w:hAnsi="HelveticaNeueLT Com 55 Roman" w:cs="Helvetica Neue LT Com"/>
          <w:b/>
          <w:color w:val="000000"/>
          <w:sz w:val="28"/>
        </w:rPr>
        <w:t>AVDüV</w:t>
      </w:r>
      <w:proofErr w:type="spellEnd"/>
    </w:p>
    <w:p w:rsidR="00E45571" w:rsidRPr="00E45571" w:rsidRDefault="00D621A6" w:rsidP="00E45571">
      <w:pPr>
        <w:autoSpaceDE w:val="0"/>
        <w:autoSpaceDN w:val="0"/>
        <w:adjustRightInd w:val="0"/>
        <w:jc w:val="center"/>
        <w:rPr>
          <w:rFonts w:ascii="HelveticaNeueLT Com 55 Roman" w:hAnsi="HelveticaNeueLT Com 55 Roman" w:cs="Helvetica Neue LT Com"/>
          <w:b/>
          <w:color w:val="000000"/>
          <w:sz w:val="28"/>
        </w:rPr>
      </w:pPr>
      <w:r>
        <w:rPr>
          <w:rFonts w:ascii="HelveticaNeueLT Com 55 Roman" w:hAnsi="HelveticaNeueLT Com 55 Roman" w:cs="Helvetica Neue LT Com"/>
          <w:b/>
          <w:color w:val="000000"/>
          <w:sz w:val="28"/>
        </w:rPr>
        <w:t xml:space="preserve">Suche nach geeigneten Betrieben - </w:t>
      </w:r>
      <w:r w:rsidR="00662165">
        <w:rPr>
          <w:rFonts w:ascii="HelveticaNeueLT Com 55 Roman" w:hAnsi="HelveticaNeueLT Com 55 Roman" w:cs="Helvetica Neue LT Com"/>
          <w:b/>
          <w:color w:val="000000"/>
          <w:sz w:val="28"/>
        </w:rPr>
        <w:br/>
      </w:r>
      <w:r>
        <w:rPr>
          <w:rFonts w:ascii="HelveticaNeueLT Com 55 Roman" w:hAnsi="HelveticaNeueLT Com 55 Roman" w:cs="Helvetica Neue LT Com"/>
          <w:b/>
          <w:color w:val="000000"/>
          <w:sz w:val="28"/>
        </w:rPr>
        <w:t>Erfassungsbogen</w:t>
      </w:r>
    </w:p>
    <w:p w:rsidR="00E45571" w:rsidRPr="00E45571" w:rsidRDefault="00E45571" w:rsidP="00E45571">
      <w:pPr>
        <w:autoSpaceDE w:val="0"/>
        <w:autoSpaceDN w:val="0"/>
        <w:adjustRightInd w:val="0"/>
        <w:jc w:val="left"/>
        <w:rPr>
          <w:rFonts w:ascii="Helvetica Neue LT Com" w:hAnsi="Helvetica Neue LT Com" w:cs="Helvetica Neue LT Com"/>
          <w:color w:val="000000"/>
          <w:sz w:val="28"/>
          <w:szCs w:val="28"/>
        </w:rPr>
      </w:pPr>
    </w:p>
    <w:p w:rsidR="00E45571" w:rsidRDefault="00E45571" w:rsidP="00E45571">
      <w:pPr>
        <w:autoSpaceDE w:val="0"/>
        <w:autoSpaceDN w:val="0"/>
        <w:adjustRightInd w:val="0"/>
        <w:jc w:val="left"/>
        <w:rPr>
          <w:rFonts w:ascii="Helvetica Neue LT Com" w:hAnsi="Helvetica Neue LT Com" w:cs="Helvetica Neue LT Com"/>
          <w:color w:val="000000"/>
          <w:sz w:val="22"/>
          <w:szCs w:val="22"/>
        </w:rPr>
      </w:pPr>
    </w:p>
    <w:p w:rsidR="00E45571" w:rsidRPr="00E45571" w:rsidRDefault="00E45571" w:rsidP="00BB3A18">
      <w:pPr>
        <w:autoSpaceDE w:val="0"/>
        <w:autoSpaceDN w:val="0"/>
        <w:adjustRightInd w:val="0"/>
        <w:spacing w:line="360" w:lineRule="auto"/>
        <w:jc w:val="left"/>
        <w:rPr>
          <w:rFonts w:ascii="HelveticaNeueLT Com 55 Roman" w:hAnsi="HelveticaNeueLT Com 55 Roman" w:cs="Helvetica Neue LT Com"/>
          <w:color w:val="000000"/>
          <w:sz w:val="22"/>
          <w:szCs w:val="22"/>
        </w:rPr>
      </w:pPr>
      <w:r w:rsidRPr="00BB3A18">
        <w:rPr>
          <w:rFonts w:ascii="HelveticaNeueLT Com 55 Roman" w:hAnsi="HelveticaNeueLT Com 55 Roman" w:cs="Helvetica Neue LT Com"/>
          <w:color w:val="000000"/>
          <w:sz w:val="22"/>
          <w:szCs w:val="22"/>
        </w:rPr>
        <w:t>Auf Initiative des BBV wurden im vergangenen Winter</w:t>
      </w:r>
      <w:r w:rsidR="00F0454F">
        <w:rPr>
          <w:rFonts w:ascii="HelveticaNeueLT Com 55 Roman" w:hAnsi="HelveticaNeueLT Com 55 Roman" w:cs="Helvetica Neue LT Com"/>
          <w:color w:val="000000"/>
          <w:sz w:val="22"/>
          <w:szCs w:val="22"/>
        </w:rPr>
        <w:t xml:space="preserve"> </w:t>
      </w:r>
      <w:r w:rsidRPr="00BB3A18">
        <w:rPr>
          <w:rFonts w:ascii="HelveticaNeueLT Com 55 Roman" w:hAnsi="HelveticaNeueLT Com 55 Roman" w:cs="Helvetica Neue LT Com"/>
          <w:color w:val="000000"/>
          <w:sz w:val="22"/>
          <w:szCs w:val="22"/>
        </w:rPr>
        <w:t xml:space="preserve">in </w:t>
      </w:r>
      <w:r w:rsidR="00F0454F">
        <w:rPr>
          <w:rFonts w:ascii="HelveticaNeueLT Com 55 Roman" w:hAnsi="HelveticaNeueLT Com 55 Roman" w:cs="Helvetica Neue LT Com"/>
          <w:color w:val="000000"/>
          <w:sz w:val="22"/>
          <w:szCs w:val="22"/>
        </w:rPr>
        <w:t xml:space="preserve">ganz </w:t>
      </w:r>
      <w:r w:rsidRPr="00BB3A18">
        <w:rPr>
          <w:rFonts w:ascii="HelveticaNeueLT Com 55 Roman" w:hAnsi="HelveticaNeueLT Com 55 Roman" w:cs="Helvetica Neue LT Com"/>
          <w:color w:val="000000"/>
          <w:sz w:val="22"/>
          <w:szCs w:val="22"/>
        </w:rPr>
        <w:t xml:space="preserve">Bayern </w:t>
      </w:r>
      <w:r w:rsidR="00F0454F" w:rsidRPr="00BB3A18">
        <w:rPr>
          <w:rFonts w:ascii="HelveticaNeueLT Com 55 Roman" w:hAnsi="HelveticaNeueLT Com 55 Roman" w:cs="Helvetica Neue LT Com"/>
          <w:color w:val="000000"/>
          <w:sz w:val="22"/>
          <w:szCs w:val="22"/>
        </w:rPr>
        <w:t xml:space="preserve">Interessengemeinschaften </w:t>
      </w:r>
      <w:r w:rsidRPr="00BB3A18">
        <w:rPr>
          <w:rFonts w:ascii="HelveticaNeueLT Com 55 Roman" w:hAnsi="HelveticaNeueLT Com 55 Roman" w:cs="Helvetica Neue LT Com"/>
          <w:color w:val="000000"/>
          <w:sz w:val="22"/>
          <w:szCs w:val="22"/>
        </w:rPr>
        <w:t xml:space="preserve">gegründet, um die Ausweisung der Roten und Gelben Gebietskulisse </w:t>
      </w:r>
      <w:r w:rsidR="00662165">
        <w:rPr>
          <w:rFonts w:ascii="HelveticaNeueLT Com 55 Roman" w:hAnsi="HelveticaNeueLT Com 55 Roman" w:cs="Helvetica Neue LT Com"/>
          <w:color w:val="000000"/>
          <w:sz w:val="22"/>
          <w:szCs w:val="22"/>
        </w:rPr>
        <w:t xml:space="preserve">nach Düngeverordnung und AVV </w:t>
      </w:r>
      <w:proofErr w:type="spellStart"/>
      <w:r w:rsidR="00662165">
        <w:rPr>
          <w:rFonts w:ascii="HelveticaNeueLT Com 55 Roman" w:hAnsi="HelveticaNeueLT Com 55 Roman" w:cs="Helvetica Neue LT Com"/>
          <w:color w:val="000000"/>
          <w:sz w:val="22"/>
          <w:szCs w:val="22"/>
        </w:rPr>
        <w:t>GeA</w:t>
      </w:r>
      <w:proofErr w:type="spellEnd"/>
      <w:r w:rsidR="00662165">
        <w:rPr>
          <w:rFonts w:ascii="HelveticaNeueLT Com 55 Roman" w:hAnsi="HelveticaNeueLT Com 55 Roman" w:cs="Helvetica Neue LT Com"/>
          <w:color w:val="000000"/>
          <w:sz w:val="22"/>
          <w:szCs w:val="22"/>
        </w:rPr>
        <w:t xml:space="preserve"> </w:t>
      </w:r>
      <w:r w:rsidRPr="00BB3A18">
        <w:rPr>
          <w:rFonts w:ascii="HelveticaNeueLT Com 55 Roman" w:hAnsi="HelveticaNeueLT Com 55 Roman" w:cs="Helvetica Neue LT Com"/>
          <w:color w:val="000000"/>
          <w:sz w:val="22"/>
          <w:szCs w:val="22"/>
        </w:rPr>
        <w:t xml:space="preserve">gutachterlich überprüfen zu lassen. </w:t>
      </w:r>
      <w:r w:rsidRPr="00E45571">
        <w:rPr>
          <w:rFonts w:ascii="HelveticaNeueLT Com 55 Roman" w:hAnsi="HelveticaNeueLT Com 55 Roman" w:cs="Helvetica Neue LT Com"/>
          <w:color w:val="000000"/>
          <w:sz w:val="22"/>
          <w:szCs w:val="22"/>
        </w:rPr>
        <w:t xml:space="preserve">Die Fertigstellung der über 30 Gutachten zu </w:t>
      </w:r>
      <w:r w:rsidR="00662165">
        <w:rPr>
          <w:rFonts w:ascii="HelveticaNeueLT Com 55 Roman" w:hAnsi="HelveticaNeueLT Com 55 Roman" w:cs="Helvetica Neue LT Com"/>
          <w:color w:val="000000"/>
          <w:sz w:val="22"/>
          <w:szCs w:val="22"/>
        </w:rPr>
        <w:t xml:space="preserve">einzelnen </w:t>
      </w:r>
      <w:r w:rsidRPr="00E45571">
        <w:rPr>
          <w:rFonts w:ascii="HelveticaNeueLT Com 55 Roman" w:hAnsi="HelveticaNeueLT Com 55 Roman" w:cs="Helvetica Neue LT Com"/>
          <w:color w:val="000000"/>
          <w:sz w:val="22"/>
          <w:szCs w:val="22"/>
        </w:rPr>
        <w:t>roten und gelben Gebieten schreitet voran und soll soweit möglich bis Ende des Jahres abgeschlossen sein. Die bis dato fertig gestellten Gutachten zeigen sehr unterschiedliche Defizite bei der Ausweisung der roten Gebiete auf. Angefangen von Grundwasserkörpern mit zu wenigen</w:t>
      </w:r>
      <w:r w:rsidR="00662165">
        <w:rPr>
          <w:rFonts w:ascii="HelveticaNeueLT Com 55 Roman" w:hAnsi="HelveticaNeueLT Com 55 Roman" w:cs="Helvetica Neue LT Com"/>
          <w:color w:val="000000"/>
          <w:sz w:val="22"/>
          <w:szCs w:val="22"/>
        </w:rPr>
        <w:t>,</w:t>
      </w:r>
      <w:r w:rsidRPr="00E45571">
        <w:rPr>
          <w:rFonts w:ascii="HelveticaNeueLT Com 55 Roman" w:hAnsi="HelveticaNeueLT Com 55 Roman" w:cs="Helvetica Neue LT Com"/>
          <w:color w:val="000000"/>
          <w:sz w:val="22"/>
          <w:szCs w:val="22"/>
        </w:rPr>
        <w:t xml:space="preserve"> teils unbrauchbaren Messstellen bis hin zu Kritikpunkten bei der Abgrenzung des Grundwasserkörpers oder im Vorgehen zur Binnendifferenzierung</w:t>
      </w:r>
      <w:r w:rsidR="00662165">
        <w:rPr>
          <w:rFonts w:ascii="HelveticaNeueLT Com 55 Roman" w:hAnsi="HelveticaNeueLT Com 55 Roman" w:cs="Helvetica Neue LT Com"/>
          <w:color w:val="000000"/>
          <w:sz w:val="22"/>
          <w:szCs w:val="22"/>
        </w:rPr>
        <w:t xml:space="preserve"> weisen die Gutachten massive fachliche und auch rechtliche Defizite aus. </w:t>
      </w:r>
      <w:r w:rsidRPr="00E45571">
        <w:rPr>
          <w:rFonts w:ascii="HelveticaNeueLT Com 55 Roman" w:hAnsi="HelveticaNeueLT Com 55 Roman" w:cs="Helvetica Neue LT Com"/>
          <w:color w:val="000000"/>
          <w:sz w:val="22"/>
          <w:szCs w:val="22"/>
        </w:rPr>
        <w:t xml:space="preserve"> </w:t>
      </w:r>
    </w:p>
    <w:p w:rsidR="00E45571" w:rsidRPr="002F6DFC" w:rsidRDefault="00BB3A18" w:rsidP="00BB3A18">
      <w:pPr>
        <w:autoSpaceDE w:val="0"/>
        <w:autoSpaceDN w:val="0"/>
        <w:adjustRightInd w:val="0"/>
        <w:spacing w:line="360" w:lineRule="auto"/>
        <w:jc w:val="left"/>
        <w:rPr>
          <w:rFonts w:ascii="HelveticaNeueLT Com 55 Roman" w:hAnsi="HelveticaNeueLT Com 55 Roman" w:cs="Helvetica Neue LT Com"/>
          <w:b/>
          <w:color w:val="000000"/>
          <w:sz w:val="22"/>
          <w:szCs w:val="22"/>
        </w:rPr>
      </w:pPr>
      <w:r w:rsidRPr="002F6DFC">
        <w:rPr>
          <w:rFonts w:ascii="HelveticaNeueLT Com 55 Roman" w:hAnsi="HelveticaNeueLT Com 55 Roman" w:cs="Helvetica Neue LT Com"/>
          <w:b/>
          <w:color w:val="000000"/>
          <w:sz w:val="22"/>
          <w:szCs w:val="22"/>
        </w:rPr>
        <w:t xml:space="preserve">Auf Grundlage der Erkenntnisse aus den Gutachten, soll nun der nächste Schritt für mögliche Klageverfahren vorbereitet werden. </w:t>
      </w:r>
      <w:r w:rsidR="002F6DFC" w:rsidRPr="002F6DFC">
        <w:rPr>
          <w:rFonts w:ascii="HelveticaNeueLT Com 55 Roman" w:hAnsi="HelveticaNeueLT Com 55 Roman" w:cs="Helvetica Neue LT Com"/>
          <w:b/>
          <w:color w:val="000000"/>
          <w:sz w:val="22"/>
          <w:szCs w:val="22"/>
        </w:rPr>
        <w:t xml:space="preserve">Dazu werden geeignete Betriebe benötigt, da nicht die IGs selbst sondern nur betroffene Betriebe klagen können. </w:t>
      </w:r>
    </w:p>
    <w:p w:rsidR="00E45571" w:rsidRPr="00BB3A18" w:rsidRDefault="00E45571" w:rsidP="00BB3A18">
      <w:pPr>
        <w:autoSpaceDE w:val="0"/>
        <w:autoSpaceDN w:val="0"/>
        <w:adjustRightInd w:val="0"/>
        <w:spacing w:after="30" w:line="360" w:lineRule="auto"/>
        <w:jc w:val="left"/>
        <w:rPr>
          <w:rFonts w:ascii="HelveticaNeueLT Com 55 Roman" w:hAnsi="HelveticaNeueLT Com 55 Roman" w:cs="Helvetica Neue LT Com"/>
          <w:color w:val="000000"/>
          <w:sz w:val="22"/>
          <w:szCs w:val="22"/>
        </w:rPr>
      </w:pPr>
    </w:p>
    <w:p w:rsidR="00E45571" w:rsidRDefault="00E45571" w:rsidP="00BB3A18">
      <w:pPr>
        <w:autoSpaceDE w:val="0"/>
        <w:autoSpaceDN w:val="0"/>
        <w:adjustRightInd w:val="0"/>
        <w:spacing w:after="30" w:line="360" w:lineRule="auto"/>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b/>
          <w:color w:val="000000"/>
          <w:sz w:val="22"/>
          <w:szCs w:val="22"/>
        </w:rPr>
        <w:t>Geeignete Betriebe</w:t>
      </w:r>
      <w:r w:rsidRPr="00BB3A18">
        <w:rPr>
          <w:rFonts w:ascii="HelveticaNeueLT Com 55 Roman" w:hAnsi="HelveticaNeueLT Com 55 Roman" w:cs="Helvetica Neue LT Com"/>
          <w:color w:val="000000"/>
          <w:sz w:val="22"/>
          <w:szCs w:val="22"/>
        </w:rPr>
        <w:t xml:space="preserve"> sollten: </w:t>
      </w:r>
    </w:p>
    <w:p w:rsidR="00BB3A18" w:rsidRPr="00E45571" w:rsidRDefault="00BB3A18" w:rsidP="00BB3A18">
      <w:pPr>
        <w:autoSpaceDE w:val="0"/>
        <w:autoSpaceDN w:val="0"/>
        <w:adjustRightInd w:val="0"/>
        <w:spacing w:after="30" w:line="360" w:lineRule="auto"/>
        <w:jc w:val="left"/>
        <w:rPr>
          <w:rFonts w:ascii="HelveticaNeueLT Com 55 Roman" w:hAnsi="HelveticaNeueLT Com 55 Roman" w:cs="Helvetica Neue LT Com"/>
          <w:color w:val="000000"/>
          <w:sz w:val="8"/>
          <w:szCs w:val="22"/>
        </w:rPr>
      </w:pPr>
    </w:p>
    <w:p w:rsidR="00E45571" w:rsidRPr="002F6DFC" w:rsidRDefault="00E45571" w:rsidP="002F6DFC">
      <w:pPr>
        <w:pStyle w:val="Listenabsatz"/>
        <w:numPr>
          <w:ilvl w:val="0"/>
          <w:numId w:val="15"/>
        </w:numPr>
        <w:autoSpaceDE w:val="0"/>
        <w:autoSpaceDN w:val="0"/>
        <w:adjustRightInd w:val="0"/>
        <w:spacing w:after="30" w:line="360" w:lineRule="auto"/>
        <w:ind w:left="426" w:hanging="426"/>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color w:val="000000"/>
          <w:sz w:val="22"/>
          <w:szCs w:val="22"/>
        </w:rPr>
        <w:t xml:space="preserve">Flächenstarke Betriebe mit einem </w:t>
      </w:r>
      <w:r w:rsidR="002F6DFC">
        <w:rPr>
          <w:rFonts w:ascii="HelveticaNeueLT Com 55 Roman" w:hAnsi="HelveticaNeueLT Com 55 Roman" w:cs="Helvetica Neue LT Com"/>
          <w:color w:val="000000"/>
          <w:sz w:val="22"/>
          <w:szCs w:val="22"/>
        </w:rPr>
        <w:t>möglichst hohen Ant</w:t>
      </w:r>
      <w:r w:rsidRPr="002F6DFC">
        <w:rPr>
          <w:rFonts w:ascii="HelveticaNeueLT Com 55 Roman" w:hAnsi="HelveticaNeueLT Com 55 Roman" w:cs="Helvetica Neue LT Com"/>
          <w:color w:val="000000"/>
          <w:sz w:val="22"/>
          <w:szCs w:val="22"/>
        </w:rPr>
        <w:t>eil der Flächen im roten Gebiet sein</w:t>
      </w:r>
    </w:p>
    <w:p w:rsidR="00E45571" w:rsidRPr="002F6DFC" w:rsidRDefault="00E45571" w:rsidP="002F6DFC">
      <w:pPr>
        <w:pStyle w:val="Listenabsatz"/>
        <w:numPr>
          <w:ilvl w:val="0"/>
          <w:numId w:val="15"/>
        </w:numPr>
        <w:autoSpaceDE w:val="0"/>
        <w:autoSpaceDN w:val="0"/>
        <w:adjustRightInd w:val="0"/>
        <w:spacing w:after="30" w:line="360" w:lineRule="auto"/>
        <w:ind w:left="426" w:hanging="426"/>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color w:val="000000"/>
          <w:sz w:val="22"/>
          <w:szCs w:val="22"/>
        </w:rPr>
        <w:t xml:space="preserve">Betriebe mit Veredelung </w:t>
      </w:r>
      <w:r w:rsidR="00FD0356">
        <w:rPr>
          <w:rFonts w:ascii="HelveticaNeueLT Com 55 Roman" w:hAnsi="HelveticaNeueLT Com 55 Roman" w:cs="Helvetica Neue LT Com"/>
          <w:color w:val="000000"/>
          <w:sz w:val="22"/>
          <w:szCs w:val="22"/>
        </w:rPr>
        <w:t xml:space="preserve">/ggf. Sonderkulturen </w:t>
      </w:r>
      <w:r w:rsidRPr="002F6DFC">
        <w:rPr>
          <w:rFonts w:ascii="HelveticaNeueLT Com 55 Roman" w:hAnsi="HelveticaNeueLT Com 55 Roman" w:cs="Helvetica Neue LT Com"/>
          <w:color w:val="000000"/>
          <w:sz w:val="22"/>
          <w:szCs w:val="22"/>
        </w:rPr>
        <w:t>sein</w:t>
      </w:r>
    </w:p>
    <w:p w:rsidR="00E45571" w:rsidRPr="002F6DFC" w:rsidRDefault="00E45571" w:rsidP="002F6DFC">
      <w:pPr>
        <w:pStyle w:val="Listenabsatz"/>
        <w:numPr>
          <w:ilvl w:val="0"/>
          <w:numId w:val="15"/>
        </w:numPr>
        <w:autoSpaceDE w:val="0"/>
        <w:autoSpaceDN w:val="0"/>
        <w:adjustRightInd w:val="0"/>
        <w:spacing w:after="30" w:line="360" w:lineRule="auto"/>
        <w:ind w:left="426" w:hanging="426"/>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color w:val="000000"/>
          <w:sz w:val="22"/>
          <w:szCs w:val="22"/>
        </w:rPr>
        <w:t xml:space="preserve">möglichst gute Nährstoffbilanzen </w:t>
      </w:r>
      <w:r w:rsidR="002F6DFC" w:rsidRPr="002F6DFC">
        <w:rPr>
          <w:rFonts w:ascii="HelveticaNeueLT Com 55 Roman" w:hAnsi="HelveticaNeueLT Com 55 Roman" w:cs="Helvetica Neue LT Com"/>
          <w:color w:val="000000"/>
          <w:sz w:val="22"/>
          <w:szCs w:val="22"/>
        </w:rPr>
        <w:t xml:space="preserve">aus den Jahren 2016 bis 2019 </w:t>
      </w:r>
      <w:r w:rsidRPr="002F6DFC">
        <w:rPr>
          <w:rFonts w:ascii="HelveticaNeueLT Com 55 Roman" w:hAnsi="HelveticaNeueLT Com 55 Roman" w:cs="Helvetica Neue LT Com"/>
          <w:color w:val="000000"/>
          <w:sz w:val="22"/>
          <w:szCs w:val="22"/>
        </w:rPr>
        <w:t>haben</w:t>
      </w:r>
    </w:p>
    <w:p w:rsidR="00E45571" w:rsidRPr="002F6DFC" w:rsidRDefault="00E45571" w:rsidP="002F6DFC">
      <w:pPr>
        <w:pStyle w:val="Listenabsatz"/>
        <w:numPr>
          <w:ilvl w:val="0"/>
          <w:numId w:val="15"/>
        </w:numPr>
        <w:autoSpaceDE w:val="0"/>
        <w:autoSpaceDN w:val="0"/>
        <w:adjustRightInd w:val="0"/>
        <w:spacing w:after="30" w:line="360" w:lineRule="auto"/>
        <w:ind w:left="426" w:hanging="426"/>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color w:val="000000"/>
          <w:sz w:val="22"/>
          <w:szCs w:val="22"/>
        </w:rPr>
        <w:t>Biogas n</w:t>
      </w:r>
      <w:r w:rsidR="002F6DFC" w:rsidRPr="002F6DFC">
        <w:rPr>
          <w:rFonts w:ascii="HelveticaNeueLT Com 55 Roman" w:hAnsi="HelveticaNeueLT Com 55 Roman" w:cs="Helvetica Neue LT Com"/>
          <w:color w:val="000000"/>
          <w:sz w:val="22"/>
          <w:szCs w:val="22"/>
        </w:rPr>
        <w:t>ur/weitgehend</w:t>
      </w:r>
      <w:r w:rsidRPr="002F6DFC">
        <w:rPr>
          <w:rFonts w:ascii="HelveticaNeueLT Com 55 Roman" w:hAnsi="HelveticaNeueLT Com 55 Roman" w:cs="Helvetica Neue LT Com"/>
          <w:color w:val="000000"/>
          <w:sz w:val="22"/>
          <w:szCs w:val="22"/>
        </w:rPr>
        <w:t xml:space="preserve"> aus dem eigenem Betrieb bzw. selbstbewirtschafteten Flächen </w:t>
      </w:r>
      <w:r w:rsidR="00BB3A18" w:rsidRPr="002F6DFC">
        <w:rPr>
          <w:rFonts w:ascii="HelveticaNeueLT Com 55 Roman" w:hAnsi="HelveticaNeueLT Com 55 Roman" w:cs="Helvetica Neue LT Com"/>
          <w:color w:val="000000"/>
          <w:sz w:val="22"/>
          <w:szCs w:val="22"/>
        </w:rPr>
        <w:t>herstellen</w:t>
      </w:r>
    </w:p>
    <w:p w:rsidR="00E45571" w:rsidRPr="002F6DFC" w:rsidRDefault="00FD0356" w:rsidP="002F6DFC">
      <w:pPr>
        <w:pStyle w:val="Listenabsatz"/>
        <w:numPr>
          <w:ilvl w:val="0"/>
          <w:numId w:val="15"/>
        </w:numPr>
        <w:autoSpaceDE w:val="0"/>
        <w:autoSpaceDN w:val="0"/>
        <w:adjustRightInd w:val="0"/>
        <w:spacing w:after="30" w:line="360" w:lineRule="auto"/>
        <w:ind w:left="426" w:hanging="426"/>
        <w:jc w:val="left"/>
        <w:rPr>
          <w:rFonts w:ascii="HelveticaNeueLT Com 55 Roman" w:hAnsi="HelveticaNeueLT Com 55 Roman" w:cs="Helvetica Neue LT Com"/>
          <w:color w:val="000000"/>
          <w:sz w:val="22"/>
          <w:szCs w:val="22"/>
        </w:rPr>
      </w:pPr>
      <w:r w:rsidRPr="002F6DFC">
        <w:rPr>
          <w:rFonts w:ascii="HelveticaNeueLT Com 55 Roman" w:hAnsi="HelveticaNeueLT Com 55 Roman" w:cs="Helvetica Neue LT Com"/>
          <w:color w:val="000000"/>
          <w:sz w:val="22"/>
          <w:szCs w:val="22"/>
        </w:rPr>
        <w:t>K</w:t>
      </w:r>
      <w:r w:rsidR="00E45571" w:rsidRPr="002F6DFC">
        <w:rPr>
          <w:rFonts w:ascii="HelveticaNeueLT Com 55 Roman" w:hAnsi="HelveticaNeueLT Com 55 Roman" w:cs="Helvetica Neue LT Com"/>
          <w:color w:val="000000"/>
          <w:sz w:val="22"/>
          <w:szCs w:val="22"/>
        </w:rPr>
        <w:t>ein</w:t>
      </w:r>
      <w:r>
        <w:rPr>
          <w:rFonts w:ascii="HelveticaNeueLT Com 55 Roman" w:hAnsi="HelveticaNeueLT Com 55 Roman" w:cs="Helvetica Neue LT Com"/>
          <w:color w:val="000000"/>
          <w:sz w:val="22"/>
          <w:szCs w:val="22"/>
        </w:rPr>
        <w:t xml:space="preserve">/möglichst wenig </w:t>
      </w:r>
      <w:r w:rsidR="00BB3A18" w:rsidRPr="002F6DFC">
        <w:rPr>
          <w:rFonts w:ascii="HelveticaNeueLT Com 55 Roman" w:hAnsi="HelveticaNeueLT Com 55 Roman" w:cs="Helvetica Neue LT Com"/>
          <w:color w:val="000000"/>
          <w:sz w:val="22"/>
          <w:szCs w:val="22"/>
        </w:rPr>
        <w:t xml:space="preserve">Substrat </w:t>
      </w:r>
      <w:r w:rsidR="00E45571" w:rsidRPr="002F6DFC">
        <w:rPr>
          <w:rFonts w:ascii="HelveticaNeueLT Com 55 Roman" w:hAnsi="HelveticaNeueLT Com 55 Roman" w:cs="Helvetica Neue LT Com"/>
          <w:color w:val="000000"/>
          <w:sz w:val="22"/>
          <w:szCs w:val="22"/>
        </w:rPr>
        <w:t>oder Wirtschaftsdünger mit anderen Betrieben</w:t>
      </w:r>
      <w:r w:rsidR="00BB3A18" w:rsidRPr="002F6DFC">
        <w:rPr>
          <w:rFonts w:ascii="HelveticaNeueLT Com 55 Roman" w:hAnsi="HelveticaNeueLT Com 55 Roman" w:cs="Helvetica Neue LT Com"/>
          <w:color w:val="000000"/>
          <w:sz w:val="22"/>
          <w:szCs w:val="22"/>
        </w:rPr>
        <w:t xml:space="preserve"> austauschen</w:t>
      </w:r>
    </w:p>
    <w:p w:rsidR="00BB3A18" w:rsidRPr="00BB3A18" w:rsidRDefault="00BB3A18" w:rsidP="00BB3A18">
      <w:pPr>
        <w:autoSpaceDE w:val="0"/>
        <w:autoSpaceDN w:val="0"/>
        <w:adjustRightInd w:val="0"/>
        <w:spacing w:after="30" w:line="360" w:lineRule="auto"/>
        <w:jc w:val="left"/>
        <w:rPr>
          <w:rFonts w:ascii="HelveticaNeueLT Com 55 Roman" w:hAnsi="HelveticaNeueLT Com 55 Roman" w:cs="Helvetica Neue LT Com"/>
          <w:color w:val="000000"/>
          <w:sz w:val="22"/>
          <w:szCs w:val="22"/>
        </w:rPr>
      </w:pPr>
    </w:p>
    <w:p w:rsidR="00BB3A18" w:rsidRPr="00BB3A18" w:rsidRDefault="00BB3A18" w:rsidP="00BB3A18">
      <w:pPr>
        <w:autoSpaceDE w:val="0"/>
        <w:autoSpaceDN w:val="0"/>
        <w:adjustRightInd w:val="0"/>
        <w:spacing w:after="30" w:line="360" w:lineRule="auto"/>
        <w:jc w:val="left"/>
        <w:rPr>
          <w:rFonts w:ascii="HelveticaNeueLT Com 55 Roman" w:hAnsi="HelveticaNeueLT Com 55 Roman" w:cs="Helvetica Neue LT Com"/>
          <w:b/>
          <w:color w:val="000000"/>
          <w:sz w:val="22"/>
          <w:szCs w:val="22"/>
        </w:rPr>
      </w:pPr>
      <w:r w:rsidRPr="00BB3A18">
        <w:rPr>
          <w:rFonts w:ascii="HelveticaNeueLT Com 55 Roman" w:hAnsi="HelveticaNeueLT Com 55 Roman" w:cs="Helvetica Neue LT Com"/>
          <w:b/>
          <w:color w:val="000000"/>
          <w:sz w:val="22"/>
          <w:szCs w:val="22"/>
        </w:rPr>
        <w:t xml:space="preserve">Treffen die oben genannten Punkte auf Ihren Betrieb zu und sind Sie grundsätzlich in der Lage und bereit, ein Klageverfahren auf Grundlage Ihres Betriebes durchzuführen, so füllen Sie bitte beiliegenden Erfassungsbogen vollständig aus und leiten diesen an Ihren zuständigen IG Geschäftsführer </w:t>
      </w:r>
      <w:r w:rsidR="00FD0356">
        <w:rPr>
          <w:rFonts w:ascii="HelveticaNeueLT Com 55 Roman" w:hAnsi="HelveticaNeueLT Com 55 Roman" w:cs="Helvetica Neue LT Com"/>
          <w:b/>
          <w:color w:val="000000"/>
          <w:sz w:val="22"/>
          <w:szCs w:val="22"/>
        </w:rPr>
        <w:t xml:space="preserve">für eine erste Vorauswahl geeigneter Betriebe </w:t>
      </w:r>
      <w:r w:rsidRPr="00BB3A18">
        <w:rPr>
          <w:rFonts w:ascii="HelveticaNeueLT Com 55 Roman" w:hAnsi="HelveticaNeueLT Com 55 Roman" w:cs="Helvetica Neue LT Com"/>
          <w:b/>
          <w:color w:val="000000"/>
          <w:sz w:val="22"/>
          <w:szCs w:val="22"/>
        </w:rPr>
        <w:t xml:space="preserve">weiter. </w:t>
      </w:r>
    </w:p>
    <w:p w:rsidR="002F6DFC" w:rsidRPr="00BB3A18" w:rsidRDefault="002F6DFC" w:rsidP="002F6DFC">
      <w:pPr>
        <w:autoSpaceDE w:val="0"/>
        <w:autoSpaceDN w:val="0"/>
        <w:adjustRightInd w:val="0"/>
        <w:spacing w:after="30" w:line="360" w:lineRule="auto"/>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Es soll</w:t>
      </w:r>
      <w:r w:rsidRPr="00E45571">
        <w:rPr>
          <w:rFonts w:ascii="HelveticaNeueLT Com 55 Roman" w:hAnsi="HelveticaNeueLT Com 55 Roman" w:cs="Helvetica Neue LT Com"/>
          <w:color w:val="000000"/>
          <w:sz w:val="22"/>
          <w:szCs w:val="22"/>
        </w:rPr>
        <w:t xml:space="preserve">en Betriebe ausgewählt werden, deren Flächen in hydrogeologisch besonders aussichtsreichen Bereichen </w:t>
      </w:r>
      <w:r w:rsidRPr="00BB3A18">
        <w:rPr>
          <w:rFonts w:ascii="HelveticaNeueLT Com 55 Roman" w:hAnsi="HelveticaNeueLT Com 55 Roman" w:cs="Helvetica Neue LT Com"/>
          <w:color w:val="000000"/>
          <w:sz w:val="22"/>
          <w:szCs w:val="22"/>
        </w:rPr>
        <w:t>des Grundwasserkörpers liegen. Das bedeutet,</w:t>
      </w:r>
      <w:r w:rsidRPr="00E45571">
        <w:rPr>
          <w:rFonts w:ascii="HelveticaNeueLT Com 55 Roman" w:hAnsi="HelveticaNeueLT Com 55 Roman" w:cs="Helvetica Neue LT Com"/>
          <w:color w:val="000000"/>
          <w:sz w:val="22"/>
          <w:szCs w:val="22"/>
        </w:rPr>
        <w:t xml:space="preserve"> Bereiche in denen aus hydrogeologischer Sicht die Einstufung der Flächen als rotes Gebiet äußerst umstritten ist bzw. fehlerbehaftet erscheint. </w:t>
      </w:r>
      <w:r w:rsidR="00FD0356">
        <w:rPr>
          <w:rFonts w:ascii="HelveticaNeueLT Com 55 Roman" w:hAnsi="HelveticaNeueLT Com 55 Roman" w:cs="Helvetica Neue LT Com"/>
          <w:color w:val="000000"/>
          <w:sz w:val="22"/>
          <w:szCs w:val="22"/>
        </w:rPr>
        <w:t>Dies kann nur mit den Ergebnissen des Gutachtens durch den Vorstand abgeglichen werden.</w:t>
      </w:r>
    </w:p>
    <w:p w:rsidR="00BB3A18" w:rsidRPr="00F0454F"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DC5B20" w:rsidRDefault="00DC5B20"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Kontaktdaten:</w:t>
      </w: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Name: __________________________________________________________________________</w:t>
      </w: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Adresse: ________________________________________________________________________</w:t>
      </w: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Telefonnummer: __________________________________________________________________</w:t>
      </w:r>
    </w:p>
    <w:p w:rsid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DC5B20" w:rsidRPr="00DC5B20" w:rsidRDefault="00DC5B20" w:rsidP="00DC5B2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E-Mail: __________________________________________________________________________</w:t>
      </w:r>
    </w:p>
    <w:p w:rsidR="00DC5B20" w:rsidRDefault="00DC5B20" w:rsidP="00DC5B20">
      <w:pPr>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DC5B20" w:rsidRDefault="00E37505"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DC5B20">
        <w:rPr>
          <w:rFonts w:ascii="HelveticaNeueLT Com 55 Roman" w:hAnsi="HelveticaNeueLT Com 55 Roman" w:cs="Helvetica Neue LT Com"/>
          <w:color w:val="000000"/>
          <w:sz w:val="22"/>
          <w:szCs w:val="22"/>
        </w:rPr>
        <w:t xml:space="preserve">Mein Betrieb und die landwirtschaftlichen Nutzflächen liegen in folgenden Gemarkungen: </w:t>
      </w:r>
    </w:p>
    <w:p w:rsidR="00F0454F" w:rsidRDefault="00F0454F" w:rsidP="00F0454F">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F0454F">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_______________________________________________________________</w:t>
      </w:r>
      <w:r w:rsidR="00F0454F">
        <w:rPr>
          <w:rFonts w:ascii="HelveticaNeueLT Com 55 Roman" w:hAnsi="HelveticaNeueLT Com 55 Roman" w:cs="Helvetica Neue LT Com"/>
          <w:color w:val="000000"/>
          <w:sz w:val="22"/>
          <w:szCs w:val="22"/>
        </w:rPr>
        <w:t>__________________</w:t>
      </w:r>
      <w:r w:rsidR="00662165">
        <w:rPr>
          <w:rFonts w:ascii="HelveticaNeueLT Com 55 Roman" w:hAnsi="HelveticaNeueLT Com 55 Roman" w:cs="Helvetica Neue LT Com"/>
          <w:color w:val="000000"/>
          <w:sz w:val="22"/>
          <w:szCs w:val="22"/>
        </w:rPr>
        <w:br/>
      </w:r>
      <w:r w:rsidR="00662165">
        <w:rPr>
          <w:rFonts w:ascii="HelveticaNeueLT Com 55 Roman" w:hAnsi="HelveticaNeueLT Com 55 Roman" w:cs="Helvetica Neue LT Com"/>
          <w:color w:val="000000"/>
          <w:sz w:val="22"/>
          <w:szCs w:val="22"/>
        </w:rPr>
        <w:br/>
        <w:t>_________________________________________________________________________________</w:t>
      </w:r>
      <w:r w:rsidR="00662165">
        <w:rPr>
          <w:rFonts w:ascii="HelveticaNeueLT Com 55 Roman" w:hAnsi="HelveticaNeueLT Com 55 Roman" w:cs="Helvetica Neue LT Com"/>
          <w:color w:val="000000"/>
          <w:sz w:val="22"/>
          <w:szCs w:val="22"/>
        </w:rPr>
        <w:br/>
      </w:r>
      <w:r w:rsidR="00662165">
        <w:rPr>
          <w:rFonts w:ascii="HelveticaNeueLT Com 55 Roman" w:hAnsi="HelveticaNeueLT Com 55 Roman" w:cs="Helvetica Neue LT Com"/>
          <w:color w:val="000000"/>
          <w:sz w:val="22"/>
          <w:szCs w:val="22"/>
        </w:rPr>
        <w:br/>
        <w:t>_________________________________________________________________________________</w:t>
      </w:r>
      <w:r w:rsidR="00662165">
        <w:rPr>
          <w:rFonts w:ascii="HelveticaNeueLT Com 55 Roman" w:hAnsi="HelveticaNeueLT Com 55 Roman" w:cs="Helvetica Neue LT Com"/>
          <w:color w:val="000000"/>
          <w:sz w:val="22"/>
          <w:szCs w:val="22"/>
        </w:rPr>
        <w:br/>
      </w:r>
      <w:r w:rsidR="00662165">
        <w:rPr>
          <w:rFonts w:ascii="HelveticaNeueLT Com 55 Roman" w:hAnsi="HelveticaNeueLT Com 55 Roman" w:cs="Helvetica Neue LT Com"/>
          <w:color w:val="000000"/>
          <w:sz w:val="22"/>
          <w:szCs w:val="22"/>
        </w:rPr>
        <w:br/>
      </w:r>
      <w:r w:rsidR="006E6ADB">
        <w:rPr>
          <w:rFonts w:ascii="HelveticaNeueLT Com 55 Roman" w:hAnsi="HelveticaNeueLT Com 55 Roman" w:cs="Helvetica Neue LT Com"/>
          <w:color w:val="000000"/>
          <w:sz w:val="22"/>
          <w:szCs w:val="22"/>
        </w:rPr>
        <w:t>2.1</w:t>
      </w:r>
      <w:r w:rsidR="006E6ADB">
        <w:rPr>
          <w:rFonts w:ascii="HelveticaNeueLT Com 55 Roman" w:hAnsi="HelveticaNeueLT Com 55 Roman" w:cs="Helvetica Neue LT Com"/>
          <w:color w:val="000000"/>
          <w:sz w:val="22"/>
          <w:szCs w:val="22"/>
        </w:rPr>
        <w:tab/>
        <w:t>Grundwasserkörper</w:t>
      </w:r>
      <w:r w:rsidR="006E6ADB">
        <w:rPr>
          <w:rFonts w:ascii="HelveticaNeueLT Com 55 Roman" w:hAnsi="HelveticaNeueLT Com 55 Roman" w:cs="Helvetica Neue LT Com"/>
          <w:color w:val="000000"/>
          <w:sz w:val="22"/>
          <w:szCs w:val="22"/>
        </w:rPr>
        <w:t>:</w:t>
      </w:r>
      <w:bookmarkStart w:id="1" w:name="_GoBack"/>
      <w:bookmarkEnd w:id="1"/>
      <w:r w:rsidR="006E6ADB">
        <w:rPr>
          <w:rFonts w:ascii="HelveticaNeueLT Com 55 Roman" w:hAnsi="HelveticaNeueLT Com 55 Roman" w:cs="Helvetica Neue LT Com"/>
          <w:color w:val="000000"/>
          <w:sz w:val="22"/>
          <w:szCs w:val="22"/>
        </w:rPr>
        <w:t xml:space="preserve"> </w:t>
      </w:r>
      <w:r w:rsidR="00662165">
        <w:rPr>
          <w:rFonts w:ascii="HelveticaNeueLT Com 55 Roman" w:hAnsi="HelveticaNeueLT Com 55 Roman" w:cs="Helvetica Neue LT Com"/>
          <w:color w:val="000000"/>
          <w:sz w:val="22"/>
          <w:szCs w:val="22"/>
        </w:rPr>
        <w:t>_________________________________________________________________________________</w:t>
      </w:r>
    </w:p>
    <w:p w:rsidR="00F97172" w:rsidRDefault="00F97172"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Ich bewirtschafte einen</w:t>
      </w:r>
    </w:p>
    <w:p w:rsidR="00E37505" w:rsidRPr="00F0454F" w:rsidRDefault="00F0454F" w:rsidP="00E37505">
      <w:pPr>
        <w:pStyle w:val="Listenabsatz"/>
        <w:rPr>
          <w:rFonts w:ascii="HelveticaNeueLT Com 55 Roman" w:hAnsi="HelveticaNeueLT Com 55 Roman" w:cs="Helvetica Neue LT Com"/>
          <w:color w:val="000000"/>
          <w:sz w:val="22"/>
          <w:szCs w:val="22"/>
        </w:rPr>
      </w:pPr>
      <w:r>
        <w:rPr>
          <w:rFonts w:ascii="HelveticaNeueLT Com 55 Roman" w:hAnsi="HelveticaNeueLT Com 55 Roman" w:cs="Helvetica Neue LT Com"/>
          <w:noProof/>
          <w:color w:val="000000"/>
          <w:sz w:val="22"/>
          <w:szCs w:val="22"/>
        </w:rPr>
        <mc:AlternateContent>
          <mc:Choice Requires="wps">
            <w:drawing>
              <wp:anchor distT="0" distB="0" distL="114300" distR="114300" simplePos="0" relativeHeight="251659264" behindDoc="0" locked="0" layoutInCell="1" allowOverlap="1" wp14:anchorId="71C2B260" wp14:editId="5541F998">
                <wp:simplePos x="0" y="0"/>
                <wp:positionH relativeFrom="column">
                  <wp:posOffset>848360</wp:posOffset>
                </wp:positionH>
                <wp:positionV relativeFrom="paragraph">
                  <wp:posOffset>161925</wp:posOffset>
                </wp:positionV>
                <wp:extent cx="190500" cy="1714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225B5" id="Rechteck 1" o:spid="_x0000_s1026" style="position:absolute;margin-left:66.8pt;margin-top:12.75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" filled="f" strokecolor="black [3213]"/>
            </w:pict>
          </mc:Fallback>
        </mc:AlternateContent>
      </w:r>
    </w:p>
    <w:p w:rsidR="00E37505" w:rsidRPr="00F0454F" w:rsidRDefault="00E37505" w:rsidP="00F0454F">
      <w:pPr>
        <w:pStyle w:val="Listenabsatz"/>
        <w:autoSpaceDE w:val="0"/>
        <w:autoSpaceDN w:val="0"/>
        <w:adjustRightInd w:val="0"/>
        <w:spacing w:after="30"/>
        <w:ind w:left="1776"/>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Konventionellen Betrieb</w:t>
      </w:r>
    </w:p>
    <w:p w:rsidR="00E37505" w:rsidRPr="00F0454F" w:rsidRDefault="00F0454F" w:rsidP="00E37505">
      <w:pPr>
        <w:pStyle w:val="Listenabsatz"/>
        <w:autoSpaceDE w:val="0"/>
        <w:autoSpaceDN w:val="0"/>
        <w:adjustRightInd w:val="0"/>
        <w:spacing w:after="30"/>
        <w:ind w:left="1776"/>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noProof/>
          <w:color w:val="000000"/>
          <w:sz w:val="22"/>
          <w:szCs w:val="22"/>
        </w:rPr>
        <mc:AlternateContent>
          <mc:Choice Requires="wps">
            <w:drawing>
              <wp:anchor distT="0" distB="0" distL="114300" distR="114300" simplePos="0" relativeHeight="251661312" behindDoc="0" locked="0" layoutInCell="1" allowOverlap="1" wp14:anchorId="5F112BA3" wp14:editId="30C3E9E0">
                <wp:simplePos x="0" y="0"/>
                <wp:positionH relativeFrom="column">
                  <wp:posOffset>848360</wp:posOffset>
                </wp:positionH>
                <wp:positionV relativeFrom="paragraph">
                  <wp:posOffset>150495</wp:posOffset>
                </wp:positionV>
                <wp:extent cx="190500" cy="1714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302B1" id="Rechteck 10" o:spid="_x0000_s1026" style="position:absolute;margin-left:66.8pt;margin-top:11.85pt;width:1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" filled="f" strokecolor="windowText"/>
            </w:pict>
          </mc:Fallback>
        </mc:AlternateContent>
      </w:r>
    </w:p>
    <w:p w:rsidR="00E37505" w:rsidRDefault="00E37505" w:rsidP="00F0454F">
      <w:pPr>
        <w:pStyle w:val="Listenabsatz"/>
        <w:autoSpaceDE w:val="0"/>
        <w:autoSpaceDN w:val="0"/>
        <w:adjustRightInd w:val="0"/>
        <w:spacing w:after="30"/>
        <w:ind w:left="1776"/>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Ökologischen Betrieb</w:t>
      </w:r>
    </w:p>
    <w:p w:rsidR="00F0454F" w:rsidRPr="00F0454F" w:rsidRDefault="00F0454F" w:rsidP="00F0454F">
      <w:pPr>
        <w:pStyle w:val="Listenabsatz"/>
        <w:autoSpaceDE w:val="0"/>
        <w:autoSpaceDN w:val="0"/>
        <w:adjustRightInd w:val="0"/>
        <w:spacing w:after="30"/>
        <w:ind w:left="1776"/>
        <w:jc w:val="left"/>
        <w:rPr>
          <w:rFonts w:ascii="HelveticaNeueLT Com 55 Roman" w:hAnsi="HelveticaNeueLT Com 55 Roman" w:cs="Helvetica Neue LT Com"/>
          <w:color w:val="000000"/>
          <w:sz w:val="22"/>
          <w:szCs w:val="22"/>
        </w:rPr>
      </w:pPr>
    </w:p>
    <w:p w:rsidR="00BB3A18" w:rsidRDefault="002240D6"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Meine landwirtschaftliche Nutzfläche beträgt _____________ ha</w:t>
      </w:r>
      <w:r w:rsidR="00C12491">
        <w:rPr>
          <w:rFonts w:ascii="HelveticaNeueLT Com 55 Roman" w:hAnsi="HelveticaNeueLT Com 55 Roman" w:cs="Helvetica Neue LT Com"/>
          <w:color w:val="000000"/>
          <w:sz w:val="22"/>
          <w:szCs w:val="22"/>
        </w:rPr>
        <w:t>.</w:t>
      </w:r>
      <w:r w:rsidRPr="00F0454F">
        <w:rPr>
          <w:rFonts w:ascii="HelveticaNeueLT Com 55 Roman" w:hAnsi="HelveticaNeueLT Com 55 Roman" w:cs="Helvetica Neue LT Com"/>
          <w:color w:val="000000"/>
          <w:sz w:val="22"/>
          <w:szCs w:val="22"/>
        </w:rPr>
        <w:t xml:space="preserve"> </w:t>
      </w:r>
    </w:p>
    <w:p w:rsidR="00F0454F" w:rsidRPr="00F0454F" w:rsidRDefault="00F0454F" w:rsidP="00F0454F">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2240D6" w:rsidRPr="00F0454F" w:rsidRDefault="002240D6" w:rsidP="002240D6">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 xml:space="preserve">Davon </w:t>
      </w:r>
      <w:r w:rsidR="007814A3">
        <w:rPr>
          <w:rFonts w:ascii="HelveticaNeueLT Com 55 Roman" w:hAnsi="HelveticaNeueLT Com 55 Roman" w:cs="Helvetica Neue LT Com"/>
          <w:color w:val="000000"/>
          <w:sz w:val="22"/>
          <w:szCs w:val="22"/>
        </w:rPr>
        <w:t>befinden sich __________ ha im r</w:t>
      </w:r>
      <w:r w:rsidRPr="00F0454F">
        <w:rPr>
          <w:rFonts w:ascii="HelveticaNeueLT Com 55 Roman" w:hAnsi="HelveticaNeueLT Com 55 Roman" w:cs="Helvetica Neue LT Com"/>
          <w:color w:val="000000"/>
          <w:sz w:val="22"/>
          <w:szCs w:val="22"/>
        </w:rPr>
        <w:t xml:space="preserve">oten Gebiet und </w:t>
      </w:r>
      <w:r w:rsidR="007814A3">
        <w:rPr>
          <w:rFonts w:ascii="HelveticaNeueLT Com 55 Roman" w:hAnsi="HelveticaNeueLT Com 55 Roman" w:cs="Helvetica Neue LT Com"/>
          <w:color w:val="000000"/>
          <w:sz w:val="22"/>
          <w:szCs w:val="22"/>
        </w:rPr>
        <w:t>__________ ha im g</w:t>
      </w:r>
      <w:r w:rsidRPr="00F0454F">
        <w:rPr>
          <w:rFonts w:ascii="HelveticaNeueLT Com 55 Roman" w:hAnsi="HelveticaNeueLT Com 55 Roman" w:cs="Helvetica Neue LT Com"/>
          <w:color w:val="000000"/>
          <w:sz w:val="22"/>
          <w:szCs w:val="22"/>
        </w:rPr>
        <w:t>elben Gebiet</w:t>
      </w:r>
      <w:r w:rsidR="00C12491">
        <w:rPr>
          <w:rFonts w:ascii="HelveticaNeueLT Com 55 Roman" w:hAnsi="HelveticaNeueLT Com 55 Roman" w:cs="Helvetica Neue LT Com"/>
          <w:color w:val="000000"/>
          <w:sz w:val="22"/>
          <w:szCs w:val="22"/>
        </w:rPr>
        <w:t>.</w:t>
      </w:r>
    </w:p>
    <w:p w:rsidR="002240D6" w:rsidRDefault="002240D6" w:rsidP="002240D6">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F0454F" w:rsidRDefault="00F0454F" w:rsidP="002240D6">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662165" w:rsidRPr="00662165" w:rsidRDefault="005B11C0" w:rsidP="00662165">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Mein Betrieb hat folgende</w:t>
      </w:r>
      <w:r w:rsidR="00B746F5">
        <w:rPr>
          <w:rFonts w:ascii="HelveticaNeueLT Com 55 Roman" w:hAnsi="HelveticaNeueLT Com 55 Roman" w:cs="Helvetica Neue LT Com"/>
          <w:color w:val="000000"/>
          <w:sz w:val="22"/>
          <w:szCs w:val="22"/>
        </w:rPr>
        <w:t>/</w:t>
      </w:r>
      <w:r w:rsidR="00E37505" w:rsidRPr="00F0454F">
        <w:rPr>
          <w:rFonts w:ascii="HelveticaNeueLT Com 55 Roman" w:hAnsi="HelveticaNeueLT Com 55 Roman" w:cs="Helvetica Neue LT Com"/>
          <w:color w:val="000000"/>
          <w:sz w:val="22"/>
          <w:szCs w:val="22"/>
        </w:rPr>
        <w:t>n Betriebszweig</w:t>
      </w:r>
      <w:r w:rsidR="00B746F5">
        <w:rPr>
          <w:rFonts w:ascii="HelveticaNeueLT Com 55 Roman" w:hAnsi="HelveticaNeueLT Com 55 Roman" w:cs="Helvetica Neue LT Com"/>
          <w:color w:val="000000"/>
          <w:sz w:val="22"/>
          <w:szCs w:val="22"/>
        </w:rPr>
        <w:t>e</w:t>
      </w:r>
      <w:r w:rsidRPr="00F0454F">
        <w:rPr>
          <w:rFonts w:ascii="HelveticaNeueLT Com 55 Roman" w:hAnsi="HelveticaNeueLT Com 55 Roman" w:cs="Helvetica Neue LT Com"/>
          <w:color w:val="000000"/>
          <w:sz w:val="22"/>
          <w:szCs w:val="22"/>
        </w:rPr>
        <w:t>: _________________________</w:t>
      </w:r>
      <w:r w:rsidR="00F0454F">
        <w:rPr>
          <w:rFonts w:ascii="HelveticaNeueLT Com 55 Roman" w:hAnsi="HelveticaNeueLT Com 55 Roman" w:cs="Helvetica Neue LT Com"/>
          <w:color w:val="000000"/>
          <w:sz w:val="22"/>
          <w:szCs w:val="22"/>
        </w:rPr>
        <w:t>_______________</w:t>
      </w:r>
      <w:r w:rsidR="00662165">
        <w:rPr>
          <w:rFonts w:ascii="HelveticaNeueLT Com 55 Roman" w:hAnsi="HelveticaNeueLT Com 55 Roman" w:cs="Helvetica Neue LT Com"/>
          <w:color w:val="000000"/>
          <w:sz w:val="22"/>
          <w:szCs w:val="22"/>
        </w:rPr>
        <w:br/>
      </w:r>
      <w:r w:rsidR="00662165">
        <w:rPr>
          <w:rFonts w:ascii="HelveticaNeueLT Com 55 Roman" w:hAnsi="HelveticaNeueLT Com 55 Roman" w:cs="Helvetica Neue LT Com"/>
          <w:color w:val="000000"/>
          <w:sz w:val="22"/>
          <w:szCs w:val="22"/>
        </w:rPr>
        <w:br/>
        <w:t>_________________________________________________________________________________</w:t>
      </w:r>
    </w:p>
    <w:p w:rsidR="00F0454F" w:rsidRPr="00F0454F" w:rsidRDefault="00F0454F" w:rsidP="00F0454F">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5B11C0" w:rsidRPr="00F0454F" w:rsidRDefault="005B11C0" w:rsidP="005B11C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roofErr w:type="spellStart"/>
      <w:r w:rsidRPr="00F0454F">
        <w:rPr>
          <w:rFonts w:ascii="HelveticaNeueLT Com 55 Roman" w:hAnsi="HelveticaNeueLT Com 55 Roman" w:cs="Helvetica Neue LT Com"/>
          <w:color w:val="000000"/>
          <w:sz w:val="22"/>
          <w:szCs w:val="22"/>
        </w:rPr>
        <w:t>Tierzahl</w:t>
      </w:r>
      <w:proofErr w:type="spellEnd"/>
      <w:r w:rsidRPr="00F0454F">
        <w:rPr>
          <w:rFonts w:ascii="HelveticaNeueLT Com 55 Roman" w:hAnsi="HelveticaNeueLT Com 55 Roman" w:cs="Helvetica Neue LT Com"/>
          <w:color w:val="000000"/>
          <w:sz w:val="22"/>
          <w:szCs w:val="22"/>
        </w:rPr>
        <w:t>: ________________________________</w:t>
      </w:r>
      <w:r w:rsidR="00F0454F">
        <w:rPr>
          <w:rFonts w:ascii="HelveticaNeueLT Com 55 Roman" w:hAnsi="HelveticaNeueLT Com 55 Roman" w:cs="Helvetica Neue LT Com"/>
          <w:color w:val="000000"/>
          <w:sz w:val="22"/>
          <w:szCs w:val="22"/>
        </w:rPr>
        <w:t>_________________________________________</w:t>
      </w:r>
    </w:p>
    <w:p w:rsidR="00F0454F" w:rsidRDefault="00F0454F" w:rsidP="005B11C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Default="00E37505" w:rsidP="005B11C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Stickstoffanfall aus der Tierhaltung: _________________________</w:t>
      </w:r>
      <w:r w:rsidR="00F0454F">
        <w:rPr>
          <w:rFonts w:ascii="HelveticaNeueLT Com 55 Roman" w:hAnsi="HelveticaNeueLT Com 55 Roman" w:cs="Helvetica Neue LT Com"/>
          <w:color w:val="000000"/>
          <w:sz w:val="22"/>
          <w:szCs w:val="22"/>
        </w:rPr>
        <w:t>________________________</w:t>
      </w:r>
    </w:p>
    <w:p w:rsidR="00F97172" w:rsidRDefault="00F97172" w:rsidP="00F97172">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97172" w:rsidRPr="00F97172" w:rsidRDefault="00F97172" w:rsidP="00F97172">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Stickstoffanfall aus anderen Quellen (z.B. Biogas:)____________________________________</w:t>
      </w:r>
    </w:p>
    <w:p w:rsidR="005B11C0" w:rsidRPr="00F0454F" w:rsidRDefault="005B11C0" w:rsidP="005B11C0">
      <w:pPr>
        <w:autoSpaceDE w:val="0"/>
        <w:autoSpaceDN w:val="0"/>
        <w:adjustRightInd w:val="0"/>
        <w:spacing w:after="30"/>
        <w:jc w:val="left"/>
        <w:rPr>
          <w:rFonts w:ascii="HelveticaNeueLT Com 55 Roman" w:hAnsi="HelveticaNeueLT Com 55 Roman" w:cs="Helvetica Neue LT Com"/>
          <w:color w:val="000000"/>
          <w:sz w:val="22"/>
          <w:szCs w:val="22"/>
        </w:rPr>
      </w:pPr>
    </w:p>
    <w:p w:rsidR="005B11C0" w:rsidRPr="00F0454F" w:rsidRDefault="005B11C0"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Werte aus dem Nährstoffvergleich der Jahre 2016 – 2019</w:t>
      </w:r>
      <w:r w:rsidR="00530630">
        <w:rPr>
          <w:rFonts w:ascii="HelveticaNeueLT Com 55 Roman" w:hAnsi="HelveticaNeueLT Com 55 Roman" w:cs="Helvetica Neue LT Com"/>
          <w:color w:val="000000"/>
          <w:sz w:val="22"/>
          <w:szCs w:val="22"/>
        </w:rPr>
        <w:t xml:space="preserve"> / tolerierbare N-Salden</w:t>
      </w:r>
      <w:r w:rsidRPr="00F0454F">
        <w:rPr>
          <w:rFonts w:ascii="HelveticaNeueLT Com 55 Roman" w:hAnsi="HelveticaNeueLT Com 55 Roman" w:cs="Helvetica Neue LT Com"/>
          <w:color w:val="000000"/>
          <w:sz w:val="22"/>
          <w:szCs w:val="22"/>
        </w:rPr>
        <w:t>:</w:t>
      </w:r>
    </w:p>
    <w:p w:rsidR="005B11C0" w:rsidRPr="00F0454F" w:rsidRDefault="005B11C0" w:rsidP="005B11C0">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tbl>
      <w:tblPr>
        <w:tblStyle w:val="Tabellenraster"/>
        <w:tblW w:w="0" w:type="auto"/>
        <w:tblInd w:w="604" w:type="dxa"/>
        <w:tblLayout w:type="fixed"/>
        <w:tblLook w:val="04A0" w:firstRow="1" w:lastRow="0" w:firstColumn="1" w:lastColumn="0" w:noHBand="0" w:noVBand="1"/>
      </w:tblPr>
      <w:tblGrid>
        <w:gridCol w:w="1575"/>
        <w:gridCol w:w="3316"/>
        <w:gridCol w:w="3685"/>
      </w:tblGrid>
      <w:tr w:rsidR="00F97172" w:rsidRPr="00F0454F" w:rsidTr="00F97172">
        <w:trPr>
          <w:trHeight w:val="567"/>
        </w:trPr>
        <w:tc>
          <w:tcPr>
            <w:tcW w:w="157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Jahr</w:t>
            </w:r>
          </w:p>
        </w:tc>
        <w:tc>
          <w:tcPr>
            <w:tcW w:w="3316"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 xml:space="preserve">Nährstoffvergleich </w:t>
            </w:r>
            <w:r w:rsidRPr="00F0454F">
              <w:rPr>
                <w:rFonts w:ascii="HelveticaNeueLT Com 55 Roman" w:hAnsi="HelveticaNeueLT Com 55 Roman" w:cs="Helvetica Neue LT Com"/>
                <w:color w:val="000000"/>
                <w:sz w:val="22"/>
                <w:szCs w:val="22"/>
              </w:rPr>
              <w:t>Nitrat</w:t>
            </w:r>
          </w:p>
        </w:tc>
        <w:tc>
          <w:tcPr>
            <w:tcW w:w="368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Nährstoffvergleich Phosphat</w:t>
            </w:r>
          </w:p>
        </w:tc>
      </w:tr>
      <w:tr w:rsidR="00F97172" w:rsidRPr="00F0454F" w:rsidTr="00F97172">
        <w:trPr>
          <w:trHeight w:val="567"/>
        </w:trPr>
        <w:tc>
          <w:tcPr>
            <w:tcW w:w="157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2016</w:t>
            </w:r>
          </w:p>
        </w:tc>
        <w:tc>
          <w:tcPr>
            <w:tcW w:w="3316"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c>
          <w:tcPr>
            <w:tcW w:w="368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r>
      <w:tr w:rsidR="00F97172" w:rsidRPr="00F0454F" w:rsidTr="00F97172">
        <w:trPr>
          <w:trHeight w:val="567"/>
        </w:trPr>
        <w:tc>
          <w:tcPr>
            <w:tcW w:w="157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2017</w:t>
            </w:r>
          </w:p>
        </w:tc>
        <w:tc>
          <w:tcPr>
            <w:tcW w:w="3316"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c>
          <w:tcPr>
            <w:tcW w:w="368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r>
      <w:tr w:rsidR="00F97172" w:rsidRPr="00F0454F" w:rsidTr="00F97172">
        <w:trPr>
          <w:trHeight w:val="567"/>
        </w:trPr>
        <w:tc>
          <w:tcPr>
            <w:tcW w:w="157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2018</w:t>
            </w:r>
          </w:p>
        </w:tc>
        <w:tc>
          <w:tcPr>
            <w:tcW w:w="3316"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c>
          <w:tcPr>
            <w:tcW w:w="368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r>
      <w:tr w:rsidR="00F97172" w:rsidRPr="00F0454F" w:rsidTr="00F97172">
        <w:trPr>
          <w:trHeight w:val="567"/>
        </w:trPr>
        <w:tc>
          <w:tcPr>
            <w:tcW w:w="157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2019</w:t>
            </w:r>
          </w:p>
        </w:tc>
        <w:tc>
          <w:tcPr>
            <w:tcW w:w="3316"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c>
          <w:tcPr>
            <w:tcW w:w="3685" w:type="dxa"/>
          </w:tcPr>
          <w:p w:rsidR="00F97172" w:rsidRPr="00F0454F" w:rsidRDefault="00F97172" w:rsidP="00E37505">
            <w:pPr>
              <w:pStyle w:val="Listenabsatz"/>
              <w:autoSpaceDE w:val="0"/>
              <w:autoSpaceDN w:val="0"/>
              <w:adjustRightInd w:val="0"/>
              <w:spacing w:after="30"/>
              <w:ind w:left="0"/>
              <w:jc w:val="center"/>
              <w:rPr>
                <w:rFonts w:ascii="HelveticaNeueLT Com 55 Roman" w:hAnsi="HelveticaNeueLT Com 55 Roman" w:cs="Helvetica Neue LT Com"/>
                <w:color w:val="000000"/>
                <w:sz w:val="22"/>
                <w:szCs w:val="22"/>
              </w:rPr>
            </w:pPr>
          </w:p>
        </w:tc>
      </w:tr>
    </w:tbl>
    <w:p w:rsidR="00B746F5" w:rsidRDefault="00B746F5" w:rsidP="00662165">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F0454F"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F0454F" w:rsidP="00E45571">
      <w:pPr>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noProof/>
          <w:color w:val="000000"/>
          <w:sz w:val="22"/>
          <w:szCs w:val="22"/>
        </w:rPr>
        <mc:AlternateContent>
          <mc:Choice Requires="wps">
            <w:drawing>
              <wp:anchor distT="0" distB="0" distL="114300" distR="114300" simplePos="0" relativeHeight="251663360" behindDoc="0" locked="0" layoutInCell="1" allowOverlap="1" wp14:anchorId="3DFD387F" wp14:editId="366D387A">
                <wp:simplePos x="0" y="0"/>
                <wp:positionH relativeFrom="column">
                  <wp:posOffset>613410</wp:posOffset>
                </wp:positionH>
                <wp:positionV relativeFrom="paragraph">
                  <wp:posOffset>7620</wp:posOffset>
                </wp:positionV>
                <wp:extent cx="190500" cy="17145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3144A" id="Rechteck 12" o:spid="_x0000_s1026" style="position:absolute;margin-left:48.3pt;margin-top:.6pt;width:1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" filled="f" strokecolor="windowText"/>
            </w:pict>
          </mc:Fallback>
        </mc:AlternateContent>
      </w:r>
      <w:r w:rsidR="00E37505" w:rsidRPr="00F0454F">
        <w:rPr>
          <w:rFonts w:ascii="HelveticaNeueLT Com 55 Roman" w:hAnsi="HelveticaNeueLT Com 55 Roman" w:cs="Helvetica Neue LT Com"/>
          <w:color w:val="000000"/>
          <w:sz w:val="22"/>
          <w:szCs w:val="22"/>
        </w:rPr>
        <w:tab/>
      </w:r>
      <w:r>
        <w:rPr>
          <w:rFonts w:ascii="HelveticaNeueLT Com 55 Roman" w:hAnsi="HelveticaNeueLT Com 55 Roman" w:cs="Helvetica Neue LT Com"/>
          <w:color w:val="000000"/>
          <w:sz w:val="22"/>
          <w:szCs w:val="22"/>
        </w:rPr>
        <w:tab/>
      </w:r>
      <w:r w:rsidR="00E37505" w:rsidRPr="00F0454F">
        <w:rPr>
          <w:rFonts w:ascii="HelveticaNeueLT Com 55 Roman" w:hAnsi="HelveticaNeueLT Com 55 Roman" w:cs="Helvetica Neue LT Com"/>
          <w:color w:val="000000"/>
          <w:sz w:val="22"/>
          <w:szCs w:val="22"/>
        </w:rPr>
        <w:t>Daten zum</w:t>
      </w:r>
      <w:r w:rsidR="00207C0D">
        <w:rPr>
          <w:rFonts w:ascii="HelveticaNeueLT Com 55 Roman" w:hAnsi="HelveticaNeueLT Com 55 Roman" w:cs="Helvetica Neue LT Com"/>
          <w:color w:val="000000"/>
          <w:sz w:val="22"/>
          <w:szCs w:val="22"/>
        </w:rPr>
        <w:t xml:space="preserve"> Gärsubstrat, </w:t>
      </w:r>
      <w:r w:rsidR="00E37505" w:rsidRPr="00F0454F">
        <w:rPr>
          <w:rFonts w:ascii="HelveticaNeueLT Com 55 Roman" w:hAnsi="HelveticaNeueLT Com 55 Roman" w:cs="Helvetica Neue LT Com"/>
          <w:color w:val="000000"/>
          <w:sz w:val="22"/>
          <w:szCs w:val="22"/>
        </w:rPr>
        <w:t xml:space="preserve"> Gülle-/Gärrestaustausch sind vorhanden</w:t>
      </w:r>
    </w:p>
    <w:p w:rsidR="00E37505" w:rsidRPr="00F0454F" w:rsidRDefault="00F0454F" w:rsidP="00E45571">
      <w:pPr>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noProof/>
          <w:color w:val="000000"/>
          <w:sz w:val="22"/>
          <w:szCs w:val="22"/>
        </w:rPr>
        <mc:AlternateContent>
          <mc:Choice Requires="wps">
            <w:drawing>
              <wp:anchor distT="0" distB="0" distL="114300" distR="114300" simplePos="0" relativeHeight="251665408" behindDoc="0" locked="0" layoutInCell="1" allowOverlap="1" wp14:anchorId="171C8015" wp14:editId="3B6A5E5A">
                <wp:simplePos x="0" y="0"/>
                <wp:positionH relativeFrom="column">
                  <wp:posOffset>613410</wp:posOffset>
                </wp:positionH>
                <wp:positionV relativeFrom="paragraph">
                  <wp:posOffset>176530</wp:posOffset>
                </wp:positionV>
                <wp:extent cx="190500" cy="171450"/>
                <wp:effectExtent l="0" t="0" r="19050" b="19050"/>
                <wp:wrapNone/>
                <wp:docPr id="13" name="Rechteck 13"/>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C7721" id="Rechteck 13" o:spid="_x0000_s1026" style="position:absolute;margin-left:48.3pt;margin-top:13.9pt;width:1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" filled="f" strokecolor="windowText"/>
            </w:pict>
          </mc:Fallback>
        </mc:AlternateContent>
      </w:r>
      <w:r w:rsidR="00E37505" w:rsidRPr="00F0454F">
        <w:rPr>
          <w:rFonts w:ascii="HelveticaNeueLT Com 55 Roman" w:hAnsi="HelveticaNeueLT Com 55 Roman" w:cs="Helvetica Neue LT Com"/>
          <w:color w:val="000000"/>
          <w:sz w:val="22"/>
          <w:szCs w:val="22"/>
        </w:rPr>
        <w:tab/>
      </w:r>
    </w:p>
    <w:p w:rsidR="00E37505" w:rsidRPr="00F0454F" w:rsidRDefault="00E37505" w:rsidP="00E45571">
      <w:p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ab/>
      </w:r>
      <w:r w:rsidR="00F0454F">
        <w:rPr>
          <w:rFonts w:ascii="HelveticaNeueLT Com 55 Roman" w:hAnsi="HelveticaNeueLT Com 55 Roman" w:cs="Helvetica Neue LT Com"/>
          <w:color w:val="000000"/>
          <w:sz w:val="22"/>
          <w:szCs w:val="22"/>
        </w:rPr>
        <w:tab/>
      </w:r>
      <w:r w:rsidRPr="00F0454F">
        <w:rPr>
          <w:rFonts w:ascii="HelveticaNeueLT Com 55 Roman" w:hAnsi="HelveticaNeueLT Com 55 Roman" w:cs="Helvetica Neue LT Com"/>
          <w:color w:val="000000"/>
          <w:sz w:val="22"/>
          <w:szCs w:val="22"/>
        </w:rPr>
        <w:t xml:space="preserve">Es handelt sich um erfasste Mengen, inkl. </w:t>
      </w:r>
      <w:r w:rsidR="00B746F5">
        <w:rPr>
          <w:rFonts w:ascii="HelveticaNeueLT Com 55 Roman" w:hAnsi="HelveticaNeueLT Com 55 Roman" w:cs="Helvetica Neue LT Com"/>
          <w:color w:val="000000"/>
          <w:sz w:val="22"/>
          <w:szCs w:val="22"/>
        </w:rPr>
        <w:t>Nährstoffg</w:t>
      </w:r>
      <w:r w:rsidRPr="00F0454F">
        <w:rPr>
          <w:rFonts w:ascii="HelveticaNeueLT Com 55 Roman" w:hAnsi="HelveticaNeueLT Com 55 Roman" w:cs="Helvetica Neue LT Com"/>
          <w:color w:val="000000"/>
          <w:sz w:val="22"/>
          <w:szCs w:val="22"/>
        </w:rPr>
        <w:t>ehalten</w:t>
      </w:r>
      <w:r w:rsidR="00B746F5">
        <w:rPr>
          <w:rFonts w:ascii="HelveticaNeueLT Com 55 Roman" w:hAnsi="HelveticaNeueLT Com 55 Roman" w:cs="Helvetica Neue LT Com"/>
          <w:color w:val="000000"/>
          <w:sz w:val="22"/>
          <w:szCs w:val="22"/>
        </w:rPr>
        <w:t xml:space="preserve"> (Analysen bekannt)</w:t>
      </w:r>
    </w:p>
    <w:p w:rsidR="00F0454F" w:rsidRPr="00F0454F" w:rsidRDefault="00F0454F"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F0454F" w:rsidRDefault="00F0454F" w:rsidP="00207C0D">
      <w:pPr>
        <w:autoSpaceDE w:val="0"/>
        <w:autoSpaceDN w:val="0"/>
        <w:adjustRightInd w:val="0"/>
        <w:spacing w:after="30"/>
        <w:ind w:left="141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noProof/>
          <w:color w:val="000000"/>
          <w:sz w:val="22"/>
          <w:szCs w:val="22"/>
        </w:rPr>
        <mc:AlternateContent>
          <mc:Choice Requires="wps">
            <w:drawing>
              <wp:anchor distT="0" distB="0" distL="114300" distR="114300" simplePos="0" relativeHeight="251667456" behindDoc="0" locked="0" layoutInCell="1" allowOverlap="1" wp14:anchorId="7AB2696D" wp14:editId="2983666C">
                <wp:simplePos x="0" y="0"/>
                <wp:positionH relativeFrom="column">
                  <wp:posOffset>613410</wp:posOffset>
                </wp:positionH>
                <wp:positionV relativeFrom="paragraph">
                  <wp:posOffset>3810</wp:posOffset>
                </wp:positionV>
                <wp:extent cx="190500" cy="17145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19050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3CC52" id="Rechteck 14" o:spid="_x0000_s1026" style="position:absolute;margin-left:48.3pt;margin-top:.3pt;width:1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" filled="f" strokecolor="windowText"/>
            </w:pict>
          </mc:Fallback>
        </mc:AlternateContent>
      </w:r>
      <w:r w:rsidRPr="00F0454F">
        <w:rPr>
          <w:rFonts w:ascii="HelveticaNeueLT Com 55 Roman" w:hAnsi="HelveticaNeueLT Com 55 Roman" w:cs="Helvetica Neue LT Com"/>
          <w:color w:val="000000"/>
          <w:sz w:val="22"/>
          <w:szCs w:val="22"/>
        </w:rPr>
        <w:t xml:space="preserve">Sämtliche Unterlagen </w:t>
      </w:r>
      <w:r w:rsidR="00207C0D">
        <w:rPr>
          <w:rFonts w:ascii="HelveticaNeueLT Com 55 Roman" w:hAnsi="HelveticaNeueLT Com 55 Roman" w:cs="Helvetica Neue LT Com"/>
          <w:color w:val="000000"/>
          <w:sz w:val="22"/>
          <w:szCs w:val="22"/>
        </w:rPr>
        <w:t xml:space="preserve">zum Nährstoffvergleich </w:t>
      </w:r>
      <w:r w:rsidRPr="00F0454F">
        <w:rPr>
          <w:rFonts w:ascii="HelveticaNeueLT Com 55 Roman" w:hAnsi="HelveticaNeueLT Com 55 Roman" w:cs="Helvetica Neue LT Com"/>
          <w:color w:val="000000"/>
          <w:sz w:val="22"/>
          <w:szCs w:val="22"/>
        </w:rPr>
        <w:t xml:space="preserve">sind </w:t>
      </w:r>
      <w:r w:rsidR="007814A3">
        <w:rPr>
          <w:rFonts w:ascii="HelveticaNeueLT Com 55 Roman" w:hAnsi="HelveticaNeueLT Com 55 Roman" w:cs="Helvetica Neue LT Com"/>
          <w:color w:val="000000"/>
          <w:sz w:val="22"/>
          <w:szCs w:val="22"/>
        </w:rPr>
        <w:t xml:space="preserve">plausibel, </w:t>
      </w:r>
      <w:r w:rsidRPr="00F0454F">
        <w:rPr>
          <w:rFonts w:ascii="HelveticaNeueLT Com 55 Roman" w:hAnsi="HelveticaNeueLT Com 55 Roman" w:cs="Helvetica Neue LT Com"/>
          <w:color w:val="000000"/>
          <w:sz w:val="22"/>
          <w:szCs w:val="22"/>
        </w:rPr>
        <w:t xml:space="preserve">komplett bei mir und </w:t>
      </w:r>
      <w:r w:rsidR="007814A3">
        <w:rPr>
          <w:rFonts w:ascii="HelveticaNeueLT Com 55 Roman" w:hAnsi="HelveticaNeueLT Com 55 Roman" w:cs="Helvetica Neue LT Com"/>
          <w:color w:val="000000"/>
          <w:sz w:val="22"/>
          <w:szCs w:val="22"/>
        </w:rPr>
        <w:t>können zur Verfügung gestellt werden</w:t>
      </w:r>
    </w:p>
    <w:p w:rsidR="00E37505" w:rsidRPr="00F0454F" w:rsidRDefault="00E37505"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DC5B2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Weitere Fragen:</w:t>
      </w:r>
    </w:p>
    <w:p w:rsidR="00E37505"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Default="00530630"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Es besteht eine</w:t>
      </w:r>
      <w:r w:rsidR="00F0454F">
        <w:rPr>
          <w:rFonts w:ascii="HelveticaNeueLT Com 55 Roman" w:hAnsi="HelveticaNeueLT Com 55 Roman" w:cs="Helvetica Neue LT Com"/>
          <w:color w:val="000000"/>
          <w:sz w:val="22"/>
          <w:szCs w:val="22"/>
        </w:rPr>
        <w:t xml:space="preserve"> Kooperation mit folgendem Wasserversorger:_______________</w:t>
      </w:r>
    </w:p>
    <w:p w:rsid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_________________________________________________</w:t>
      </w:r>
      <w:r w:rsidR="00C12491">
        <w:rPr>
          <w:rFonts w:ascii="HelveticaNeueLT Com 55 Roman" w:hAnsi="HelveticaNeueLT Com 55 Roman" w:cs="Helvetica Neue LT Com"/>
          <w:color w:val="000000"/>
          <w:sz w:val="22"/>
          <w:szCs w:val="22"/>
        </w:rPr>
        <w:t>_______________________________.</w:t>
      </w:r>
    </w:p>
    <w:p w:rsidR="00F0454F" w:rsidRP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 xml:space="preserve">Diese Kooperation betrifft ___________________ ha meiner Betriebsfläche. </w:t>
      </w:r>
      <w:r w:rsidR="00207C0D">
        <w:rPr>
          <w:rFonts w:ascii="HelveticaNeueLT Com 55 Roman" w:hAnsi="HelveticaNeueLT Com 55 Roman" w:cs="Helvetica Neue LT Com"/>
          <w:color w:val="000000"/>
          <w:sz w:val="22"/>
          <w:szCs w:val="22"/>
        </w:rPr>
        <w:t>Diese Flächen sind mit ________________ ha im Roten Gebiet.</w:t>
      </w:r>
    </w:p>
    <w:p w:rsidR="00E37505"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Folgende Verbote im Roten Gebiet/ Gelben Gebiet sind für meinen Betrieb die gravierendsten:</w:t>
      </w: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______________________________________________________________________________</w:t>
      </w:r>
      <w:r w:rsidR="00F0454F">
        <w:rPr>
          <w:rFonts w:ascii="HelveticaNeueLT Com 55 Roman" w:hAnsi="HelveticaNeueLT Com 55 Roman" w:cs="Helvetica Neue LT Com"/>
          <w:color w:val="000000"/>
          <w:sz w:val="22"/>
          <w:szCs w:val="22"/>
        </w:rPr>
        <w:t>___</w:t>
      </w: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______________________________________________________________________________</w:t>
      </w:r>
      <w:r w:rsidR="00F0454F">
        <w:rPr>
          <w:rFonts w:ascii="HelveticaNeueLT Com 55 Roman" w:hAnsi="HelveticaNeueLT Com 55 Roman" w:cs="Helvetica Neue LT Com"/>
          <w:color w:val="000000"/>
          <w:sz w:val="22"/>
          <w:szCs w:val="22"/>
        </w:rPr>
        <w:t>___</w:t>
      </w:r>
    </w:p>
    <w:p w:rsidR="00E37505" w:rsidRPr="00F0454F"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E37505" w:rsidRDefault="00E37505"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sidRPr="00F0454F">
        <w:rPr>
          <w:rFonts w:ascii="HelveticaNeueLT Com 55 Roman" w:hAnsi="HelveticaNeueLT Com 55 Roman" w:cs="Helvetica Neue LT Com"/>
          <w:color w:val="000000"/>
          <w:sz w:val="22"/>
          <w:szCs w:val="22"/>
        </w:rPr>
        <w:t>______________________________________________________________________________</w:t>
      </w:r>
      <w:r w:rsidR="00F0454F">
        <w:rPr>
          <w:rFonts w:ascii="HelveticaNeueLT Com 55 Roman" w:hAnsi="HelveticaNeueLT Com 55 Roman" w:cs="Helvetica Neue LT Com"/>
          <w:color w:val="000000"/>
          <w:sz w:val="22"/>
          <w:szCs w:val="22"/>
        </w:rPr>
        <w:t>___</w:t>
      </w:r>
    </w:p>
    <w:p w:rsid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p>
    <w:p w:rsidR="00F0454F" w:rsidRPr="00F0454F" w:rsidRDefault="00F0454F" w:rsidP="00E37505">
      <w:pPr>
        <w:pStyle w:val="Listenabsatz"/>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_________________________________________________________________________________</w:t>
      </w:r>
    </w:p>
    <w:p w:rsidR="00BB3A18"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530630" w:rsidRPr="00530630" w:rsidRDefault="00530630" w:rsidP="00530630">
      <w:pPr>
        <w:pStyle w:val="Listenabsatz"/>
        <w:numPr>
          <w:ilvl w:val="0"/>
          <w:numId w:val="14"/>
        </w:numPr>
        <w:autoSpaceDE w:val="0"/>
        <w:autoSpaceDN w:val="0"/>
        <w:adjustRightInd w:val="0"/>
        <w:spacing w:after="30"/>
        <w:jc w:val="left"/>
        <w:rPr>
          <w:rFonts w:ascii="HelveticaNeueLT Com 55 Roman" w:hAnsi="HelveticaNeueLT Com 55 Roman" w:cs="Helvetica Neue LT Com"/>
          <w:color w:val="000000"/>
          <w:sz w:val="22"/>
          <w:szCs w:val="22"/>
        </w:rPr>
      </w:pPr>
      <w:r>
        <w:rPr>
          <w:rFonts w:ascii="HelveticaNeueLT Com 55 Roman" w:hAnsi="HelveticaNeueLT Com 55 Roman" w:cs="Helvetica Neue LT Com"/>
          <w:color w:val="000000"/>
          <w:sz w:val="22"/>
          <w:szCs w:val="22"/>
        </w:rPr>
        <w:t xml:space="preserve">Einverständnis </w:t>
      </w:r>
      <w:r w:rsidR="00662165">
        <w:rPr>
          <w:rFonts w:ascii="HelveticaNeueLT Com 55 Roman" w:hAnsi="HelveticaNeueLT Com 55 Roman" w:cs="Helvetica Neue LT Com"/>
          <w:color w:val="000000"/>
          <w:sz w:val="22"/>
          <w:szCs w:val="22"/>
        </w:rPr>
        <w:br/>
      </w:r>
      <w:r>
        <w:rPr>
          <w:rFonts w:ascii="HelveticaNeueLT Com 55 Roman" w:hAnsi="HelveticaNeueLT Com 55 Roman" w:cs="Helvetica Neue LT Com"/>
          <w:color w:val="000000"/>
          <w:sz w:val="22"/>
          <w:szCs w:val="22"/>
        </w:rPr>
        <w:br/>
        <w:t>Ich bin bereit meine betrieblichen Daten</w:t>
      </w:r>
      <w:r w:rsidR="00662165">
        <w:rPr>
          <w:rFonts w:ascii="HelveticaNeueLT Com 55 Roman" w:hAnsi="HelveticaNeueLT Com 55 Roman" w:cs="Helvetica Neue LT Com"/>
          <w:color w:val="000000"/>
          <w:sz w:val="22"/>
          <w:szCs w:val="22"/>
        </w:rPr>
        <w:t xml:space="preserve"> für</w:t>
      </w:r>
      <w:r>
        <w:rPr>
          <w:rFonts w:ascii="HelveticaNeueLT Com 55 Roman" w:hAnsi="HelveticaNeueLT Com 55 Roman" w:cs="Helvetica Neue LT Com"/>
          <w:color w:val="000000"/>
          <w:sz w:val="22"/>
          <w:szCs w:val="22"/>
        </w:rPr>
        <w:t xml:space="preserve"> die K</w:t>
      </w:r>
      <w:r w:rsidR="00662165">
        <w:rPr>
          <w:rFonts w:ascii="HelveticaNeueLT Com 55 Roman" w:hAnsi="HelveticaNeueLT Com 55 Roman" w:cs="Helvetica Neue LT Com"/>
          <w:color w:val="000000"/>
          <w:sz w:val="22"/>
          <w:szCs w:val="22"/>
        </w:rPr>
        <w:t>l</w:t>
      </w:r>
      <w:r>
        <w:rPr>
          <w:rFonts w:ascii="HelveticaNeueLT Com 55 Roman" w:hAnsi="HelveticaNeueLT Com 55 Roman" w:cs="Helvetica Neue LT Com"/>
          <w:color w:val="000000"/>
          <w:sz w:val="22"/>
          <w:szCs w:val="22"/>
        </w:rPr>
        <w:t>ärung der Frage, ob mein Betrieb für eine Klage geeignet ist oder nicht, mit Mitarbeitern des BBV detailliert zu besprechen.</w:t>
      </w: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DC5B20" w:rsidP="00E45571">
      <w:pPr>
        <w:autoSpaceDE w:val="0"/>
        <w:autoSpaceDN w:val="0"/>
        <w:adjustRightInd w:val="0"/>
        <w:spacing w:after="30"/>
        <w:jc w:val="left"/>
        <w:rPr>
          <w:rFonts w:ascii="HelveticaNeueLT Com 55 Roman" w:hAnsi="HelveticaNeueLT Com 55 Roman" w:cs="Helvetica Neue LT Com"/>
          <w:color w:val="000000"/>
          <w:sz w:val="22"/>
          <w:szCs w:val="22"/>
        </w:rPr>
      </w:pPr>
      <w:r w:rsidRPr="00662165">
        <w:rPr>
          <w:rFonts w:ascii="HelveticaNeueLT Com 55 Roman" w:hAnsi="HelveticaNeueLT Com 55 Roman" w:cs="Helvetica Neue LT Com"/>
          <w:color w:val="000000"/>
          <w:sz w:val="22"/>
          <w:szCs w:val="22"/>
        </w:rPr>
        <w:t>____________________________________</w:t>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t>_____________________________</w:t>
      </w:r>
    </w:p>
    <w:p w:rsidR="00BB3A18" w:rsidRPr="00662165" w:rsidRDefault="00DC5B20" w:rsidP="00E45571">
      <w:pPr>
        <w:autoSpaceDE w:val="0"/>
        <w:autoSpaceDN w:val="0"/>
        <w:adjustRightInd w:val="0"/>
        <w:spacing w:after="30"/>
        <w:jc w:val="left"/>
        <w:rPr>
          <w:rFonts w:ascii="HelveticaNeueLT Com 55 Roman" w:hAnsi="HelveticaNeueLT Com 55 Roman" w:cs="Helvetica Neue LT Com"/>
          <w:color w:val="000000"/>
          <w:sz w:val="22"/>
          <w:szCs w:val="22"/>
        </w:rPr>
      </w:pPr>
      <w:r w:rsidRPr="00662165">
        <w:rPr>
          <w:rFonts w:ascii="HelveticaNeueLT Com 55 Roman" w:hAnsi="HelveticaNeueLT Com 55 Roman" w:cs="Helvetica Neue LT Com"/>
          <w:color w:val="000000"/>
          <w:sz w:val="22"/>
          <w:szCs w:val="22"/>
        </w:rPr>
        <w:t>Ort, Datum</w:t>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r>
      <w:r w:rsidRPr="00662165">
        <w:rPr>
          <w:rFonts w:ascii="HelveticaNeueLT Com 55 Roman" w:hAnsi="HelveticaNeueLT Com 55 Roman" w:cs="Helvetica Neue LT Com"/>
          <w:color w:val="000000"/>
          <w:sz w:val="22"/>
          <w:szCs w:val="22"/>
        </w:rPr>
        <w:tab/>
        <w:t>Unterschrift</w:t>
      </w: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530630" w:rsidP="00E45571">
      <w:pPr>
        <w:autoSpaceDE w:val="0"/>
        <w:autoSpaceDN w:val="0"/>
        <w:adjustRightInd w:val="0"/>
        <w:spacing w:after="30"/>
        <w:jc w:val="left"/>
        <w:rPr>
          <w:rFonts w:ascii="HelveticaNeueLT Com 55 Roman" w:hAnsi="HelveticaNeueLT Com 55 Roman" w:cs="Helvetica Neue LT Com"/>
          <w:color w:val="000000"/>
          <w:sz w:val="22"/>
          <w:szCs w:val="22"/>
        </w:rPr>
      </w:pPr>
      <w:r w:rsidRPr="00662165">
        <w:rPr>
          <w:rFonts w:ascii="HelveticaNeueLT Com 55 Roman" w:hAnsi="HelveticaNeueLT Com 55 Roman" w:cs="Helvetica Neue LT Com"/>
          <w:color w:val="000000"/>
          <w:sz w:val="22"/>
          <w:szCs w:val="22"/>
        </w:rPr>
        <w:t xml:space="preserve">Die Daten aus diesem Fragebogen werden bei Nichteinreichung einer Klage unverzüglich vernichtet. </w:t>
      </w: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BB3A18" w:rsidRPr="00662165" w:rsidRDefault="00BB3A18" w:rsidP="00E45571">
      <w:pPr>
        <w:autoSpaceDE w:val="0"/>
        <w:autoSpaceDN w:val="0"/>
        <w:adjustRightInd w:val="0"/>
        <w:spacing w:after="30"/>
        <w:jc w:val="left"/>
        <w:rPr>
          <w:rFonts w:ascii="HelveticaNeueLT Com 55 Roman" w:hAnsi="HelveticaNeueLT Com 55 Roman" w:cs="Helvetica Neue LT Com"/>
          <w:color w:val="000000"/>
          <w:sz w:val="22"/>
          <w:szCs w:val="22"/>
        </w:rPr>
      </w:pPr>
    </w:p>
    <w:p w:rsidR="00425E0A" w:rsidRPr="00662165" w:rsidRDefault="00425E0A" w:rsidP="00425E0A">
      <w:pPr>
        <w:spacing w:before="100" w:beforeAutospacing="1" w:after="100" w:afterAutospacing="1" w:line="276" w:lineRule="auto"/>
        <w:jc w:val="left"/>
        <w:rPr>
          <w:rFonts w:ascii="HelveticaNeueLT Com 55 Roman" w:hAnsi="HelveticaNeueLT Com 55 Roman" w:cs="Arial"/>
          <w:sz w:val="22"/>
          <w:szCs w:val="22"/>
        </w:rPr>
      </w:pPr>
    </w:p>
    <w:sectPr w:rsidR="00425E0A" w:rsidRPr="00662165" w:rsidSect="009D1C28">
      <w:headerReference w:type="default" r:id="rId8"/>
      <w:footerReference w:type="default" r:id="rId9"/>
      <w:footerReference w:type="first" r:id="rId10"/>
      <w:pgSz w:w="11906" w:h="16838"/>
      <w:pgMar w:top="797" w:right="1133" w:bottom="340" w:left="1134"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359" w:rsidRDefault="00895359" w:rsidP="0045379B">
      <w:r>
        <w:separator/>
      </w:r>
    </w:p>
  </w:endnote>
  <w:endnote w:type="continuationSeparator" w:id="0">
    <w:p w:rsidR="00895359" w:rsidRDefault="00895359"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LT Com">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panose1 w:val="020B0604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1EB" w:rsidRPr="00AC0867" w:rsidRDefault="007221EB" w:rsidP="00AC0867">
    <w:pPr>
      <w:pStyle w:val="Fuzeile"/>
      <w:spacing w:line="240" w:lineRule="exact"/>
      <w:jc w:val="center"/>
      <w:rPr>
        <w:rFonts w:ascii="HelveticaNeueLT Com 55 Roman" w:hAnsi="HelveticaNeueLT Com 55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06" w:rsidRPr="002831FE" w:rsidRDefault="00212206" w:rsidP="00212206">
    <w:pPr>
      <w:pStyle w:val="Fuzeile"/>
      <w:spacing w:line="240" w:lineRule="exact"/>
      <w:jc w:val="right"/>
      <w:rPr>
        <w:rFonts w:ascii="HelveticaNeueLT Com 55 Roman" w:hAnsi="HelveticaNeueLT Com 55 Roman"/>
        <w:b/>
        <w:sz w:val="18"/>
        <w:szCs w:val="22"/>
      </w:rPr>
    </w:pPr>
    <w:r w:rsidRPr="002831FE">
      <w:rPr>
        <w:rFonts w:ascii="HelveticaNeueLT Com 55 Roman" w:hAnsi="HelveticaNeueLT Com 55 Roman" w:cs="Arial"/>
        <w:b/>
        <w:sz w:val="18"/>
        <w:szCs w:val="22"/>
      </w:rPr>
      <w:fldChar w:fldCharType="begin"/>
    </w:r>
    <w:r w:rsidRPr="002831FE">
      <w:rPr>
        <w:rFonts w:ascii="HelveticaNeueLT Com 55 Roman" w:hAnsi="HelveticaNeueLT Com 55 Roman" w:cs="Arial"/>
        <w:b/>
        <w:sz w:val="18"/>
        <w:szCs w:val="22"/>
      </w:rPr>
      <w:instrText xml:space="preserve"> IF </w:instrText>
    </w:r>
    <w:r w:rsidRPr="002831FE">
      <w:rPr>
        <w:rStyle w:val="Seitenzahl"/>
        <w:rFonts w:ascii="HelveticaNeueLT Com 55 Roman" w:hAnsi="HelveticaNeueLT Com 55 Roman" w:cs="Arial"/>
        <w:b w:val="0"/>
        <w:sz w:val="18"/>
        <w:szCs w:val="22"/>
      </w:rPr>
      <w:fldChar w:fldCharType="begin"/>
    </w:r>
    <w:r w:rsidRPr="002831FE">
      <w:rPr>
        <w:rStyle w:val="Seitenzahl"/>
        <w:rFonts w:ascii="HelveticaNeueLT Com 55 Roman" w:hAnsi="HelveticaNeueLT Com 55 Roman" w:cs="Arial"/>
        <w:b w:val="0"/>
        <w:sz w:val="18"/>
        <w:szCs w:val="22"/>
      </w:rPr>
      <w:instrText xml:space="preserve"> PAGE </w:instrText>
    </w:r>
    <w:r w:rsidRPr="002831FE">
      <w:rPr>
        <w:rStyle w:val="Seitenzahl"/>
        <w:rFonts w:ascii="HelveticaNeueLT Com 55 Roman" w:hAnsi="HelveticaNeueLT Com 55 Roman" w:cs="Arial"/>
        <w:b w:val="0"/>
        <w:sz w:val="18"/>
        <w:szCs w:val="22"/>
      </w:rPr>
      <w:fldChar w:fldCharType="separate"/>
    </w:r>
    <w:r w:rsidR="00A5720C">
      <w:rPr>
        <w:rStyle w:val="Seitenzahl"/>
        <w:rFonts w:ascii="HelveticaNeueLT Com 55 Roman" w:hAnsi="HelveticaNeueLT Com 55 Roman" w:cs="Arial"/>
        <w:b w:val="0"/>
        <w:noProof/>
        <w:sz w:val="18"/>
        <w:szCs w:val="22"/>
      </w:rPr>
      <w:instrText>1</w:instrText>
    </w:r>
    <w:r w:rsidRPr="002831FE">
      <w:rPr>
        <w:rStyle w:val="Seitenzahl"/>
        <w:rFonts w:ascii="HelveticaNeueLT Com 55 Roman" w:hAnsi="HelveticaNeueLT Com 55 Roman" w:cs="Arial"/>
        <w:b w:val="0"/>
        <w:sz w:val="18"/>
        <w:szCs w:val="22"/>
      </w:rPr>
      <w:fldChar w:fldCharType="end"/>
    </w:r>
    <w:r w:rsidRPr="002831FE">
      <w:rPr>
        <w:rStyle w:val="Seitenzahl"/>
        <w:rFonts w:ascii="HelveticaNeueLT Com 55 Roman" w:hAnsi="HelveticaNeueLT Com 55 Roman" w:cs="Arial"/>
        <w:b w:val="0"/>
        <w:sz w:val="18"/>
        <w:szCs w:val="22"/>
      </w:rPr>
      <w:instrText>&lt;</w:instrText>
    </w:r>
    <w:r w:rsidRPr="002831FE">
      <w:rPr>
        <w:rStyle w:val="Seitenzahl"/>
        <w:rFonts w:ascii="HelveticaNeueLT Com 55 Roman" w:hAnsi="HelveticaNeueLT Com 55 Roman" w:cs="Arial"/>
        <w:b w:val="0"/>
        <w:sz w:val="18"/>
        <w:szCs w:val="22"/>
      </w:rPr>
      <w:fldChar w:fldCharType="begin"/>
    </w:r>
    <w:r w:rsidRPr="002831FE">
      <w:rPr>
        <w:rStyle w:val="Seitenzahl"/>
        <w:rFonts w:ascii="HelveticaNeueLT Com 55 Roman" w:hAnsi="HelveticaNeueLT Com 55 Roman" w:cs="Arial"/>
        <w:b w:val="0"/>
        <w:sz w:val="18"/>
        <w:szCs w:val="22"/>
      </w:rPr>
      <w:instrText xml:space="preserve"> NUMPAGES </w:instrText>
    </w:r>
    <w:r w:rsidRPr="002831FE">
      <w:rPr>
        <w:rStyle w:val="Seitenzahl"/>
        <w:rFonts w:ascii="HelveticaNeueLT Com 55 Roman" w:hAnsi="HelveticaNeueLT Com 55 Roman" w:cs="Arial"/>
        <w:b w:val="0"/>
        <w:sz w:val="18"/>
        <w:szCs w:val="22"/>
      </w:rPr>
      <w:fldChar w:fldCharType="separate"/>
    </w:r>
    <w:r w:rsidR="00A5720C">
      <w:rPr>
        <w:rStyle w:val="Seitenzahl"/>
        <w:rFonts w:ascii="HelveticaNeueLT Com 55 Roman" w:hAnsi="HelveticaNeueLT Com 55 Roman" w:cs="Arial"/>
        <w:b w:val="0"/>
        <w:noProof/>
        <w:sz w:val="18"/>
        <w:szCs w:val="22"/>
      </w:rPr>
      <w:instrText>3</w:instrText>
    </w:r>
    <w:r w:rsidRPr="002831FE">
      <w:rPr>
        <w:rStyle w:val="Seitenzahl"/>
        <w:rFonts w:ascii="HelveticaNeueLT Com 55 Roman" w:hAnsi="HelveticaNeueLT Com 55 Roman" w:cs="Arial"/>
        <w:b w:val="0"/>
        <w:sz w:val="18"/>
        <w:szCs w:val="22"/>
      </w:rPr>
      <w:fldChar w:fldCharType="end"/>
    </w:r>
    <w:r w:rsidRPr="002831FE">
      <w:rPr>
        <w:rStyle w:val="Seitenzahl"/>
        <w:rFonts w:ascii="HelveticaNeueLT Com 55 Roman" w:hAnsi="HelveticaNeueLT Com 55 Roman" w:cs="Arial"/>
        <w:b w:val="0"/>
        <w:sz w:val="18"/>
        <w:szCs w:val="22"/>
      </w:rPr>
      <w:instrText xml:space="preserve"> „.../</w:instrText>
    </w:r>
    <w:r w:rsidRPr="002831FE">
      <w:rPr>
        <w:rStyle w:val="Seitenzahl"/>
        <w:rFonts w:ascii="HelveticaNeueLT Com 55 Roman" w:hAnsi="HelveticaNeueLT Com 55 Roman" w:cs="Arial"/>
        <w:b w:val="0"/>
        <w:sz w:val="18"/>
        <w:szCs w:val="22"/>
      </w:rPr>
      <w:fldChar w:fldCharType="begin"/>
    </w:r>
    <w:r w:rsidRPr="002831FE">
      <w:rPr>
        <w:rStyle w:val="Seitenzahl"/>
        <w:rFonts w:ascii="HelveticaNeueLT Com 55 Roman" w:hAnsi="HelveticaNeueLT Com 55 Roman" w:cs="Arial"/>
        <w:b w:val="0"/>
        <w:sz w:val="18"/>
        <w:szCs w:val="22"/>
      </w:rPr>
      <w:instrText xml:space="preserve"> = </w:instrText>
    </w:r>
    <w:r w:rsidRPr="002831FE">
      <w:rPr>
        <w:rStyle w:val="Seitenzahl"/>
        <w:rFonts w:ascii="HelveticaNeueLT Com 55 Roman" w:hAnsi="HelveticaNeueLT Com 55 Roman" w:cs="Arial"/>
        <w:b w:val="0"/>
        <w:sz w:val="18"/>
        <w:szCs w:val="22"/>
      </w:rPr>
      <w:fldChar w:fldCharType="begin"/>
    </w:r>
    <w:r w:rsidRPr="002831FE">
      <w:rPr>
        <w:rStyle w:val="Seitenzahl"/>
        <w:rFonts w:ascii="HelveticaNeueLT Com 55 Roman" w:hAnsi="HelveticaNeueLT Com 55 Roman" w:cs="Arial"/>
        <w:b w:val="0"/>
        <w:sz w:val="18"/>
        <w:szCs w:val="22"/>
      </w:rPr>
      <w:instrText xml:space="preserve"> PAGE </w:instrText>
    </w:r>
    <w:r w:rsidRPr="002831FE">
      <w:rPr>
        <w:rStyle w:val="Seitenzahl"/>
        <w:rFonts w:ascii="HelveticaNeueLT Com 55 Roman" w:hAnsi="HelveticaNeueLT Com 55 Roman" w:cs="Arial"/>
        <w:b w:val="0"/>
        <w:sz w:val="18"/>
        <w:szCs w:val="22"/>
      </w:rPr>
      <w:fldChar w:fldCharType="separate"/>
    </w:r>
    <w:r w:rsidR="00A5720C">
      <w:rPr>
        <w:rStyle w:val="Seitenzahl"/>
        <w:rFonts w:ascii="HelveticaNeueLT Com 55 Roman" w:hAnsi="HelveticaNeueLT Com 55 Roman" w:cs="Arial"/>
        <w:b w:val="0"/>
        <w:noProof/>
        <w:sz w:val="18"/>
        <w:szCs w:val="22"/>
      </w:rPr>
      <w:instrText>1</w:instrText>
    </w:r>
    <w:r w:rsidRPr="002831FE">
      <w:rPr>
        <w:rStyle w:val="Seitenzahl"/>
        <w:rFonts w:ascii="HelveticaNeueLT Com 55 Roman" w:hAnsi="HelveticaNeueLT Com 55 Roman" w:cs="Arial"/>
        <w:b w:val="0"/>
        <w:sz w:val="18"/>
        <w:szCs w:val="22"/>
      </w:rPr>
      <w:fldChar w:fldCharType="end"/>
    </w:r>
    <w:r w:rsidRPr="002831FE">
      <w:rPr>
        <w:rStyle w:val="Seitenzahl"/>
        <w:rFonts w:ascii="HelveticaNeueLT Com 55 Roman" w:hAnsi="HelveticaNeueLT Com 55 Roman" w:cs="Arial"/>
        <w:b w:val="0"/>
        <w:sz w:val="18"/>
        <w:szCs w:val="22"/>
      </w:rPr>
      <w:instrText xml:space="preserve">+1 </w:instrText>
    </w:r>
    <w:r w:rsidRPr="002831FE">
      <w:rPr>
        <w:rStyle w:val="Seitenzahl"/>
        <w:rFonts w:ascii="HelveticaNeueLT Com 55 Roman" w:hAnsi="HelveticaNeueLT Com 55 Roman" w:cs="Arial"/>
        <w:b w:val="0"/>
        <w:sz w:val="18"/>
        <w:szCs w:val="22"/>
      </w:rPr>
      <w:fldChar w:fldCharType="separate"/>
    </w:r>
    <w:r w:rsidR="00A5720C">
      <w:rPr>
        <w:rStyle w:val="Seitenzahl"/>
        <w:rFonts w:ascii="HelveticaNeueLT Com 55 Roman" w:hAnsi="HelveticaNeueLT Com 55 Roman" w:cs="Arial"/>
        <w:b w:val="0"/>
        <w:noProof/>
        <w:sz w:val="18"/>
        <w:szCs w:val="22"/>
      </w:rPr>
      <w:instrText>2</w:instrText>
    </w:r>
    <w:r w:rsidRPr="002831FE">
      <w:rPr>
        <w:rStyle w:val="Seitenzahl"/>
        <w:rFonts w:ascii="HelveticaNeueLT Com 55 Roman" w:hAnsi="HelveticaNeueLT Com 55 Roman" w:cs="Arial"/>
        <w:b w:val="0"/>
        <w:sz w:val="18"/>
        <w:szCs w:val="22"/>
      </w:rPr>
      <w:fldChar w:fldCharType="end"/>
    </w:r>
    <w:r w:rsidRPr="002831FE">
      <w:rPr>
        <w:rFonts w:ascii="HelveticaNeueLT Com 55 Roman" w:hAnsi="HelveticaNeueLT Com 55 Roman" w:cs="Arial"/>
        <w:b/>
        <w:sz w:val="18"/>
        <w:szCs w:val="22"/>
      </w:rPr>
      <w:instrText>„</w:instrText>
    </w:r>
    <w:r w:rsidR="006E6ADB">
      <w:rPr>
        <w:rFonts w:ascii="HelveticaNeueLT Com 55 Roman" w:hAnsi="HelveticaNeueLT Com 55 Roman" w:cs="Arial"/>
        <w:b/>
        <w:sz w:val="18"/>
        <w:szCs w:val="22"/>
      </w:rPr>
      <w:fldChar w:fldCharType="separate"/>
    </w:r>
    <w:r w:rsidR="00A5720C" w:rsidRPr="002831FE">
      <w:rPr>
        <w:rStyle w:val="Seitenzahl"/>
        <w:rFonts w:ascii="HelveticaNeueLT Com 55 Roman" w:hAnsi="HelveticaNeueLT Com 55 Roman" w:cs="Arial"/>
        <w:b w:val="0"/>
        <w:noProof/>
        <w:sz w:val="18"/>
        <w:szCs w:val="22"/>
      </w:rPr>
      <w:t>.../</w:t>
    </w:r>
    <w:r w:rsidR="00A5720C">
      <w:rPr>
        <w:rStyle w:val="Seitenzahl"/>
        <w:rFonts w:ascii="HelveticaNeueLT Com 55 Roman" w:hAnsi="HelveticaNeueLT Com 55 Roman" w:cs="Arial"/>
        <w:b w:val="0"/>
        <w:noProof/>
        <w:sz w:val="18"/>
        <w:szCs w:val="22"/>
      </w:rPr>
      <w:t>2</w:t>
    </w:r>
    <w:r w:rsidRPr="002831FE">
      <w:rPr>
        <w:rFonts w:ascii="HelveticaNeueLT Com 55 Roman" w:hAnsi="HelveticaNeueLT Com 55 Roman" w:cs="Arial"/>
        <w:b/>
        <w:sz w:val="18"/>
        <w:szCs w:val="22"/>
      </w:rPr>
      <w:fldChar w:fldCharType="end"/>
    </w:r>
  </w:p>
  <w:p w:rsidR="00BE653E" w:rsidRPr="00E12C59" w:rsidRDefault="00BE653E" w:rsidP="008665E0">
    <w:pPr>
      <w:pStyle w:val="Fuzeile"/>
      <w:spacing w:line="240" w:lineRule="exact"/>
      <w:jc w:val="center"/>
      <w:rPr>
        <w:rFonts w:ascii="HelveticaNeueLT Com 55 Roman" w:hAnsi="HelveticaNeueLT Com 55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359" w:rsidRDefault="00895359" w:rsidP="0045379B">
      <w:r>
        <w:separator/>
      </w:r>
    </w:p>
  </w:footnote>
  <w:footnote w:type="continuationSeparator" w:id="0">
    <w:p w:rsidR="00895359" w:rsidRDefault="00895359"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DBE" w:rsidRPr="002831FE" w:rsidRDefault="002D2DBE" w:rsidP="00E12C59">
    <w:pPr>
      <w:pStyle w:val="Kopfzeile"/>
      <w:tabs>
        <w:tab w:val="clear" w:pos="4536"/>
        <w:tab w:val="clear" w:pos="9072"/>
        <w:tab w:val="left" w:pos="3540"/>
      </w:tabs>
      <w:jc w:val="center"/>
      <w:rPr>
        <w:rFonts w:ascii="HelveticaNeueLT Com 55 Roman" w:hAnsi="HelveticaNeueLT Com 55 Roman"/>
        <w:sz w:val="18"/>
        <w:szCs w:val="22"/>
      </w:rPr>
    </w:pPr>
    <w:r w:rsidRPr="002831FE">
      <w:rPr>
        <w:rFonts w:ascii="HelveticaNeueLT Com 55 Roman" w:hAnsi="HelveticaNeueLT Com 55 Roman"/>
        <w:sz w:val="18"/>
        <w:szCs w:val="22"/>
      </w:rPr>
      <w:t xml:space="preserve">- </w:t>
    </w:r>
    <w:r w:rsidRPr="002831FE">
      <w:rPr>
        <w:rFonts w:ascii="HelveticaNeueLT Com 55 Roman" w:hAnsi="HelveticaNeueLT Com 55 Roman"/>
        <w:sz w:val="18"/>
        <w:szCs w:val="22"/>
      </w:rPr>
      <w:fldChar w:fldCharType="begin"/>
    </w:r>
    <w:r w:rsidRPr="002831FE">
      <w:rPr>
        <w:rFonts w:ascii="HelveticaNeueLT Com 55 Roman" w:hAnsi="HelveticaNeueLT Com 55 Roman"/>
        <w:sz w:val="18"/>
        <w:szCs w:val="22"/>
      </w:rPr>
      <w:instrText xml:space="preserve"> page </w:instrText>
    </w:r>
    <w:r w:rsidRPr="002831FE">
      <w:rPr>
        <w:rFonts w:ascii="HelveticaNeueLT Com 55 Roman" w:hAnsi="HelveticaNeueLT Com 55 Roman"/>
        <w:sz w:val="18"/>
        <w:szCs w:val="22"/>
      </w:rPr>
      <w:fldChar w:fldCharType="separate"/>
    </w:r>
    <w:r w:rsidR="005448BF">
      <w:rPr>
        <w:rFonts w:ascii="HelveticaNeueLT Com 55 Roman" w:hAnsi="HelveticaNeueLT Com 55 Roman"/>
        <w:noProof/>
        <w:sz w:val="18"/>
        <w:szCs w:val="22"/>
      </w:rPr>
      <w:t>3</w:t>
    </w:r>
    <w:r w:rsidRPr="002831FE">
      <w:rPr>
        <w:rFonts w:ascii="HelveticaNeueLT Com 55 Roman" w:hAnsi="HelveticaNeueLT Com 55 Roman"/>
        <w:sz w:val="18"/>
        <w:szCs w:val="22"/>
      </w:rPr>
      <w:fldChar w:fldCharType="end"/>
    </w:r>
    <w:r w:rsidRPr="002831FE">
      <w:rPr>
        <w:rFonts w:ascii="HelveticaNeueLT Com 55 Roman" w:hAnsi="HelveticaNeueLT Com 55 Roman"/>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451"/>
    <w:multiLevelType w:val="hybridMultilevel"/>
    <w:tmpl w:val="2626D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216E94"/>
    <w:multiLevelType w:val="hybridMultilevel"/>
    <w:tmpl w:val="EA1258E4"/>
    <w:lvl w:ilvl="0" w:tplc="53D23260">
      <w:start w:val="3"/>
      <w:numFmt w:val="bullet"/>
      <w:lvlText w:val="-"/>
      <w:lvlJc w:val="left"/>
      <w:pPr>
        <w:ind w:left="1776" w:hanging="360"/>
      </w:pPr>
      <w:rPr>
        <w:rFonts w:ascii="Helvetica Neue LT Com" w:eastAsia="Times New Roman" w:hAnsi="Helvetica Neue LT Com" w:cs="Helvetica Neue LT Com"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C3991"/>
    <w:multiLevelType w:val="hybridMultilevel"/>
    <w:tmpl w:val="DA3493CC"/>
    <w:lvl w:ilvl="0" w:tplc="C98EE34E">
      <w:numFmt w:val="bullet"/>
      <w:lvlText w:val="-"/>
      <w:lvlJc w:val="left"/>
      <w:pPr>
        <w:ind w:left="1065" w:hanging="360"/>
      </w:pPr>
      <w:rPr>
        <w:rFonts w:ascii="HelveticaNeueLT Com 55 Roman" w:eastAsiaTheme="minorHAnsi" w:hAnsi="HelveticaNeueLT Com 55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401E78CC"/>
    <w:multiLevelType w:val="hybridMultilevel"/>
    <w:tmpl w:val="33E8C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1059A6"/>
    <w:multiLevelType w:val="hybridMultilevel"/>
    <w:tmpl w:val="1D66430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725C0360"/>
    <w:multiLevelType w:val="multilevel"/>
    <w:tmpl w:val="B978DCC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F5"/>
    <w:rsid w:val="000445E4"/>
    <w:rsid w:val="00054A0F"/>
    <w:rsid w:val="000766AD"/>
    <w:rsid w:val="000D1148"/>
    <w:rsid w:val="00152B8A"/>
    <w:rsid w:val="001C4CA6"/>
    <w:rsid w:val="001D2044"/>
    <w:rsid w:val="001E25DD"/>
    <w:rsid w:val="001F3431"/>
    <w:rsid w:val="00207C0D"/>
    <w:rsid w:val="00212206"/>
    <w:rsid w:val="002240D6"/>
    <w:rsid w:val="00243271"/>
    <w:rsid w:val="00263018"/>
    <w:rsid w:val="002831FE"/>
    <w:rsid w:val="002D2DBE"/>
    <w:rsid w:val="002F6DFC"/>
    <w:rsid w:val="00321A0B"/>
    <w:rsid w:val="00352E87"/>
    <w:rsid w:val="003823E2"/>
    <w:rsid w:val="003B0612"/>
    <w:rsid w:val="003B2690"/>
    <w:rsid w:val="003D4EF5"/>
    <w:rsid w:val="003F2A14"/>
    <w:rsid w:val="00425E0A"/>
    <w:rsid w:val="0045379B"/>
    <w:rsid w:val="00460675"/>
    <w:rsid w:val="0047070A"/>
    <w:rsid w:val="004E5D1D"/>
    <w:rsid w:val="0050429E"/>
    <w:rsid w:val="005113CF"/>
    <w:rsid w:val="00530630"/>
    <w:rsid w:val="005422DB"/>
    <w:rsid w:val="005448BF"/>
    <w:rsid w:val="005963C9"/>
    <w:rsid w:val="005B11C0"/>
    <w:rsid w:val="005D34E5"/>
    <w:rsid w:val="005D768E"/>
    <w:rsid w:val="00662165"/>
    <w:rsid w:val="00673055"/>
    <w:rsid w:val="006C583D"/>
    <w:rsid w:val="006E6ADB"/>
    <w:rsid w:val="00704498"/>
    <w:rsid w:val="007221EB"/>
    <w:rsid w:val="00753905"/>
    <w:rsid w:val="00780796"/>
    <w:rsid w:val="007814A3"/>
    <w:rsid w:val="00782A4A"/>
    <w:rsid w:val="007C19CB"/>
    <w:rsid w:val="007D3D26"/>
    <w:rsid w:val="00813961"/>
    <w:rsid w:val="0082163A"/>
    <w:rsid w:val="008341DB"/>
    <w:rsid w:val="008529E3"/>
    <w:rsid w:val="008665E0"/>
    <w:rsid w:val="00892A81"/>
    <w:rsid w:val="00895359"/>
    <w:rsid w:val="008A6058"/>
    <w:rsid w:val="00960620"/>
    <w:rsid w:val="009A1637"/>
    <w:rsid w:val="009A544B"/>
    <w:rsid w:val="009D1C28"/>
    <w:rsid w:val="009E467A"/>
    <w:rsid w:val="00A0004A"/>
    <w:rsid w:val="00A33412"/>
    <w:rsid w:val="00A42527"/>
    <w:rsid w:val="00A5720C"/>
    <w:rsid w:val="00A6328D"/>
    <w:rsid w:val="00A76498"/>
    <w:rsid w:val="00A8457F"/>
    <w:rsid w:val="00AC0867"/>
    <w:rsid w:val="00AC15B1"/>
    <w:rsid w:val="00AF15D0"/>
    <w:rsid w:val="00B03CFC"/>
    <w:rsid w:val="00B746F5"/>
    <w:rsid w:val="00B977DB"/>
    <w:rsid w:val="00BB3A18"/>
    <w:rsid w:val="00BC12B8"/>
    <w:rsid w:val="00BC4D3D"/>
    <w:rsid w:val="00BE3966"/>
    <w:rsid w:val="00BE653E"/>
    <w:rsid w:val="00C12491"/>
    <w:rsid w:val="00C16196"/>
    <w:rsid w:val="00C20D31"/>
    <w:rsid w:val="00CA45CD"/>
    <w:rsid w:val="00CB5659"/>
    <w:rsid w:val="00CD723D"/>
    <w:rsid w:val="00CF232E"/>
    <w:rsid w:val="00D37D3B"/>
    <w:rsid w:val="00D45560"/>
    <w:rsid w:val="00D500AB"/>
    <w:rsid w:val="00D51EA4"/>
    <w:rsid w:val="00D621A6"/>
    <w:rsid w:val="00D957F8"/>
    <w:rsid w:val="00DA39E7"/>
    <w:rsid w:val="00DC3CCA"/>
    <w:rsid w:val="00DC5B20"/>
    <w:rsid w:val="00E12C59"/>
    <w:rsid w:val="00E13D0C"/>
    <w:rsid w:val="00E21B22"/>
    <w:rsid w:val="00E37505"/>
    <w:rsid w:val="00E45571"/>
    <w:rsid w:val="00E965AF"/>
    <w:rsid w:val="00EB4EF7"/>
    <w:rsid w:val="00F0454F"/>
    <w:rsid w:val="00F76D88"/>
    <w:rsid w:val="00F905E7"/>
    <w:rsid w:val="00F97172"/>
    <w:rsid w:val="00FA0A73"/>
    <w:rsid w:val="00FD0356"/>
    <w:rsid w:val="00FF2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C53D44"/>
  <w15:docId w15:val="{4A9B6142-2BAD-40BD-ADDE-2BA9EF7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2">
    <w:name w:val="heading 2"/>
    <w:basedOn w:val="Standard"/>
    <w:next w:val="Standard"/>
    <w:link w:val="berschrift2Zchn"/>
    <w:rsid w:val="009D1C28"/>
    <w:pPr>
      <w:keepNext/>
      <w:framePr w:hSpace="142" w:wrap="auto" w:vAnchor="page" w:hAnchor="margin" w:y="1419" w:anchorLock="1"/>
      <w:jc w:val="left"/>
      <w:outlineLvl w:val="1"/>
    </w:pPr>
    <w:rPr>
      <w:b/>
      <w:bCs/>
      <w:noProof/>
      <w:sz w:val="46"/>
      <w:szCs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customStyle="1" w:styleId="berschrift">
    <w:name w:val="Überschrift"/>
    <w:basedOn w:val="Standard"/>
    <w:link w:val="berschriftZchn"/>
    <w:qFormat/>
    <w:rsid w:val="00673055"/>
    <w:pPr>
      <w:spacing w:before="120"/>
    </w:pPr>
    <w:rPr>
      <w:rFonts w:ascii="HelveticaNeueLT Com 55 Roman" w:hAnsi="HelveticaNeueLT Com 55 Roman"/>
      <w:b/>
      <w:sz w:val="28"/>
      <w:szCs w:val="28"/>
    </w:rPr>
  </w:style>
  <w:style w:type="paragraph" w:customStyle="1" w:styleId="Unterzeile">
    <w:name w:val="Unterzeile"/>
    <w:basedOn w:val="Standard"/>
    <w:link w:val="UnterzeileZchn"/>
    <w:qFormat/>
    <w:rsid w:val="00673055"/>
    <w:pPr>
      <w:spacing w:before="120"/>
    </w:pPr>
    <w:rPr>
      <w:rFonts w:ascii="HelveticaNeueLT Com 55 Roman" w:hAnsi="HelveticaNeueLT Com 55 Roman"/>
      <w:b/>
      <w:sz w:val="22"/>
      <w:szCs w:val="22"/>
    </w:rPr>
  </w:style>
  <w:style w:type="character" w:customStyle="1" w:styleId="berschriftZchn">
    <w:name w:val="Überschrift Zchn"/>
    <w:basedOn w:val="Absatz-Standardschriftart"/>
    <w:link w:val="berschrift"/>
    <w:rsid w:val="00673055"/>
    <w:rPr>
      <w:rFonts w:ascii="HelveticaNeueLT Com 55 Roman" w:hAnsi="HelveticaNeueLT Com 55 Roman"/>
      <w:b/>
      <w:sz w:val="28"/>
      <w:szCs w:val="28"/>
    </w:rPr>
  </w:style>
  <w:style w:type="paragraph" w:customStyle="1" w:styleId="Flietext">
    <w:name w:val="Fließtext"/>
    <w:basedOn w:val="KeinLeerraum"/>
    <w:link w:val="FlietextZchn"/>
    <w:qFormat/>
    <w:rsid w:val="00673055"/>
    <w:rPr>
      <w:rFonts w:ascii="HelveticaNeueLT Com 55 Roman" w:hAnsi="HelveticaNeueLT Com 55 Roman"/>
      <w:sz w:val="22"/>
      <w:szCs w:val="22"/>
    </w:rPr>
  </w:style>
  <w:style w:type="character" w:customStyle="1" w:styleId="UnterzeileZchn">
    <w:name w:val="Unterzeile Zchn"/>
    <w:basedOn w:val="Absatz-Standardschriftart"/>
    <w:link w:val="Unterzeile"/>
    <w:rsid w:val="00673055"/>
    <w:rPr>
      <w:rFonts w:ascii="HelveticaNeueLT Com 55 Roman" w:hAnsi="HelveticaNeueLT Com 55 Roman"/>
      <w:b/>
      <w:sz w:val="22"/>
      <w:szCs w:val="22"/>
    </w:rPr>
  </w:style>
  <w:style w:type="character" w:customStyle="1" w:styleId="FlietextZchn">
    <w:name w:val="Fließtext Zchn"/>
    <w:basedOn w:val="Absatz-Standardschriftart"/>
    <w:link w:val="Flietext"/>
    <w:rsid w:val="00673055"/>
    <w:rPr>
      <w:rFonts w:ascii="HelveticaNeueLT Com 55 Roman" w:hAnsi="HelveticaNeueLT Com 55 Roman"/>
      <w:sz w:val="22"/>
      <w:szCs w:val="22"/>
    </w:rPr>
  </w:style>
  <w:style w:type="paragraph" w:styleId="KeinLeerraum">
    <w:name w:val="No Spacing"/>
    <w:uiPriority w:val="1"/>
    <w:qFormat/>
    <w:rsid w:val="00673055"/>
    <w:rPr>
      <w:sz w:val="24"/>
      <w:szCs w:val="24"/>
    </w:rPr>
  </w:style>
  <w:style w:type="character" w:customStyle="1" w:styleId="berschrift2Zchn">
    <w:name w:val="Überschrift 2 Zchn"/>
    <w:basedOn w:val="Absatz-Standardschriftart"/>
    <w:link w:val="berschrift2"/>
    <w:rsid w:val="009D1C28"/>
    <w:rPr>
      <w:b/>
      <w:bCs/>
      <w:noProof/>
      <w:sz w:val="46"/>
      <w:szCs w:val="46"/>
    </w:rPr>
  </w:style>
  <w:style w:type="paragraph" w:customStyle="1" w:styleId="Default">
    <w:name w:val="Default"/>
    <w:rsid w:val="009A544B"/>
    <w:pPr>
      <w:autoSpaceDE w:val="0"/>
      <w:autoSpaceDN w:val="0"/>
      <w:adjustRightInd w:val="0"/>
      <w:jc w:val="left"/>
    </w:pPr>
    <w:rPr>
      <w:rFonts w:ascii="Arial" w:hAnsi="Arial" w:cs="Arial"/>
      <w:color w:val="000000"/>
      <w:sz w:val="24"/>
      <w:szCs w:val="24"/>
    </w:rPr>
  </w:style>
  <w:style w:type="paragraph" w:styleId="Listenabsatz">
    <w:name w:val="List Paragraph"/>
    <w:basedOn w:val="Standard"/>
    <w:uiPriority w:val="34"/>
    <w:qFormat/>
    <w:rsid w:val="00425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BBV</dc:creator>
  <dc:description>Vorabversion, Stand 30.12.2013</dc:description>
  <cp:lastModifiedBy>Dieter Heberlein</cp:lastModifiedBy>
  <cp:revision>2</cp:revision>
  <cp:lastPrinted>2021-09-24T08:56:00Z</cp:lastPrinted>
  <dcterms:created xsi:type="dcterms:W3CDTF">2023-11-08T11:01:00Z</dcterms:created>
  <dcterms:modified xsi:type="dcterms:W3CDTF">2023-11-08T11:01:00Z</dcterms:modified>
</cp:coreProperties>
</file>