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D" w:rsidRPr="00A22CE0" w:rsidRDefault="003A7528">
      <w:pPr>
        <w:pStyle w:val="TVHberschrift"/>
        <w:rPr>
          <w:rFonts w:ascii="HelveticaNeueLT Com 55 Roman" w:hAnsi="HelveticaNeueLT Com 55 Roman"/>
          <w:sz w:val="24"/>
        </w:rPr>
      </w:pPr>
      <w:r w:rsidRPr="00A22CE0">
        <w:rPr>
          <w:rFonts w:ascii="HelveticaNeueLT Com 55 Roman" w:hAnsi="HelveticaNeueLT Com 55 Roman"/>
          <w:sz w:val="24"/>
        </w:rPr>
        <w:t>Allgemeine Veransta</w:t>
      </w:r>
      <w:r w:rsidRPr="00A22CE0">
        <w:rPr>
          <w:rFonts w:ascii="HelveticaNeueLT Com 55 Roman" w:hAnsi="HelveticaNeueLT Com 55 Roman"/>
          <w:sz w:val="24"/>
        </w:rPr>
        <w:t>l</w:t>
      </w:r>
      <w:r w:rsidRPr="00A22CE0">
        <w:rPr>
          <w:rFonts w:ascii="HelveticaNeueLT Com 55 Roman" w:hAnsi="HelveticaNeueLT Com 55 Roman"/>
          <w:sz w:val="24"/>
        </w:rPr>
        <w:t>tungsbedingungen</w:t>
      </w:r>
      <w:r w:rsidR="000F0E00">
        <w:rPr>
          <w:rFonts w:ascii="HelveticaNeueLT Com 55 Roman" w:hAnsi="HelveticaNeueLT Com 55 Roman"/>
          <w:sz w:val="24"/>
        </w:rPr>
        <w:t xml:space="preserve"> </w:t>
      </w:r>
      <w:r w:rsidR="000F0E00" w:rsidRPr="000F0E00">
        <w:rPr>
          <w:rFonts w:ascii="HelveticaNeueLT Com 55 Roman" w:hAnsi="HelveticaNeueLT Com 55 Roman"/>
          <w:b w:val="0"/>
          <w:sz w:val="24"/>
        </w:rPr>
        <w:t>(Stand: 03.11.2020</w:t>
      </w:r>
      <w:r w:rsidR="000F0E00">
        <w:rPr>
          <w:rFonts w:ascii="HelveticaNeueLT Com 55 Roman" w:hAnsi="HelveticaNeueLT Com 55 Roman"/>
          <w:sz w:val="24"/>
        </w:rPr>
        <w:t>)</w:t>
      </w:r>
    </w:p>
    <w:p w:rsidR="009575ED" w:rsidRPr="00A22CE0" w:rsidRDefault="009575ED">
      <w:pPr>
        <w:pStyle w:val="TVHberschrift"/>
        <w:rPr>
          <w:rFonts w:ascii="HelveticaNeueLT Com 55 Roman" w:hAnsi="HelveticaNeueLT Com 55 Roman"/>
          <w:sz w:val="24"/>
        </w:rPr>
      </w:pPr>
      <w:bookmarkStart w:id="0" w:name="_GoBack"/>
      <w:bookmarkEnd w:id="0"/>
    </w:p>
    <w:p w:rsidR="009575ED" w:rsidRPr="00A22CE0" w:rsidRDefault="003A7528">
      <w:pPr>
        <w:pStyle w:val="TVHText"/>
        <w:spacing w:before="40"/>
        <w:rPr>
          <w:rFonts w:ascii="HelveticaNeueLT Com 55 Roman" w:hAnsi="HelveticaNeueLT Com 55 Roman"/>
          <w:sz w:val="24"/>
        </w:rPr>
      </w:pPr>
      <w:bookmarkStart w:id="1" w:name="_Toc178657514"/>
      <w:bookmarkStart w:id="2" w:name="_Toc178657796"/>
      <w:bookmarkStart w:id="3" w:name="_Toc178657849"/>
      <w:bookmarkStart w:id="4" w:name="_Toc178657956"/>
      <w:r w:rsidRPr="00A22CE0">
        <w:rPr>
          <w:rFonts w:ascii="HelveticaNeueLT Com 55 Roman" w:hAnsi="HelveticaNeueLT Com 55 Roman"/>
          <w:sz w:val="24"/>
        </w:rPr>
        <w:t>Veranstaltungen des Bildungswerkes des Bayerischen Bauernverbandes</w:t>
      </w:r>
      <w:r w:rsidR="00A22CE0">
        <w:rPr>
          <w:rFonts w:ascii="HelveticaNeueLT Com 55 Roman" w:hAnsi="HelveticaNeueLT Com 55 Roman"/>
          <w:sz w:val="24"/>
        </w:rPr>
        <w:t xml:space="preserve"> (BBV Bi</w:t>
      </w:r>
      <w:r w:rsidR="00A22CE0">
        <w:rPr>
          <w:rFonts w:ascii="HelveticaNeueLT Com 55 Roman" w:hAnsi="HelveticaNeueLT Com 55 Roman"/>
          <w:sz w:val="24"/>
        </w:rPr>
        <w:t>l</w:t>
      </w:r>
      <w:r w:rsidR="00A22CE0">
        <w:rPr>
          <w:rFonts w:ascii="HelveticaNeueLT Com 55 Roman" w:hAnsi="HelveticaNeueLT Com 55 Roman"/>
          <w:sz w:val="24"/>
        </w:rPr>
        <w:t>dungswerk)</w:t>
      </w:r>
      <w:r w:rsidRPr="00A22CE0">
        <w:rPr>
          <w:rFonts w:ascii="HelveticaNeueLT Com 55 Roman" w:hAnsi="HelveticaNeueLT Com 55 Roman"/>
          <w:sz w:val="24"/>
        </w:rPr>
        <w:t xml:space="preserve"> </w:t>
      </w:r>
      <w:r w:rsidR="006E5D34">
        <w:rPr>
          <w:rFonts w:ascii="HelveticaNeueLT Com 55 Roman" w:hAnsi="HelveticaNeueLT Com 55 Roman"/>
          <w:sz w:val="24"/>
        </w:rPr>
        <w:t>und seiner Einrichtungen</w:t>
      </w:r>
      <w:r w:rsidR="00F87CB0">
        <w:rPr>
          <w:rFonts w:ascii="HelveticaNeueLT Com 55 Roman" w:hAnsi="HelveticaNeueLT Com 55 Roman"/>
          <w:sz w:val="24"/>
        </w:rPr>
        <w:t xml:space="preserve"> </w:t>
      </w:r>
      <w:r w:rsidRPr="00A22CE0">
        <w:rPr>
          <w:rFonts w:ascii="HelveticaNeueLT Com 55 Roman" w:hAnsi="HelveticaNeueLT Com 55 Roman"/>
          <w:sz w:val="24"/>
        </w:rPr>
        <w:t>sind grundsätzlich für jedermann zugänglich.</w:t>
      </w:r>
      <w:bookmarkStart w:id="5" w:name="_Toc178657515"/>
      <w:bookmarkStart w:id="6" w:name="_Toc178657797"/>
      <w:bookmarkStart w:id="7" w:name="_Toc178657850"/>
      <w:bookmarkStart w:id="8" w:name="_Toc178657957"/>
      <w:bookmarkEnd w:id="1"/>
      <w:bookmarkEnd w:id="2"/>
      <w:bookmarkEnd w:id="3"/>
      <w:bookmarkEnd w:id="4"/>
      <w:r w:rsidR="00F87CB0">
        <w:rPr>
          <w:rFonts w:ascii="HelveticaNeueLT Com 55 Roman" w:hAnsi="HelveticaNeueLT Com 55 Roman"/>
          <w:sz w:val="24"/>
        </w:rPr>
        <w:t xml:space="preserve"> </w:t>
      </w:r>
      <w:r w:rsidRPr="00A22CE0">
        <w:rPr>
          <w:rFonts w:ascii="HelveticaNeueLT Com 55 Roman" w:hAnsi="HelveticaNeueLT Com 55 Roman"/>
          <w:sz w:val="24"/>
        </w:rPr>
        <w:t>Sie dienen ausschließlich dem Zweck der Weiterbildung. Das Feilbieten bzw. der Verkauf von Produkten und Dienstleistungen</w:t>
      </w:r>
      <w:r w:rsidR="005140A7">
        <w:rPr>
          <w:rFonts w:ascii="HelveticaNeueLT Com 55 Roman" w:hAnsi="HelveticaNeueLT Com 55 Roman"/>
          <w:sz w:val="24"/>
        </w:rPr>
        <w:t xml:space="preserve"> sind</w:t>
      </w:r>
      <w:r w:rsidRPr="00A22CE0">
        <w:rPr>
          <w:rFonts w:ascii="HelveticaNeueLT Com 55 Roman" w:hAnsi="HelveticaNeueLT Com 55 Roman"/>
          <w:sz w:val="24"/>
        </w:rPr>
        <w:t xml:space="preserve"> nicht gestattet.</w:t>
      </w:r>
      <w:bookmarkEnd w:id="5"/>
      <w:bookmarkEnd w:id="6"/>
      <w:bookmarkEnd w:id="7"/>
      <w:bookmarkEnd w:id="8"/>
      <w:r w:rsidRPr="00A22CE0">
        <w:rPr>
          <w:rStyle w:val="Fett"/>
          <w:rFonts w:ascii="HelveticaNeueLT Com 55 Roman" w:hAnsi="HelveticaNeueLT Com 55 Roman"/>
          <w:sz w:val="24"/>
        </w:rPr>
        <w:t> </w:t>
      </w:r>
    </w:p>
    <w:p w:rsidR="009575ED" w:rsidRPr="00A22CE0" w:rsidRDefault="009575ED">
      <w:pPr>
        <w:pStyle w:val="TVHText"/>
        <w:spacing w:before="40"/>
        <w:rPr>
          <w:rFonts w:ascii="HelveticaNeueLT Com 55 Roman" w:hAnsi="HelveticaNeueLT Com 55 Roman"/>
          <w:sz w:val="24"/>
        </w:rPr>
      </w:pPr>
    </w:p>
    <w:p w:rsidR="009575ED" w:rsidRPr="00A22CE0" w:rsidRDefault="003A7528">
      <w:pPr>
        <w:pStyle w:val="TVHText"/>
        <w:spacing w:before="40"/>
        <w:rPr>
          <w:rFonts w:ascii="HelveticaNeueLT Com 55 Roman" w:hAnsi="HelveticaNeueLT Com 55 Roman"/>
          <w:sz w:val="24"/>
        </w:rPr>
      </w:pPr>
      <w:bookmarkStart w:id="9" w:name="_Toc178657516"/>
      <w:bookmarkStart w:id="10" w:name="_Toc178657798"/>
      <w:bookmarkStart w:id="11" w:name="_Toc178657851"/>
      <w:bookmarkStart w:id="12" w:name="_Toc178657958"/>
      <w:r w:rsidRPr="00A22CE0">
        <w:rPr>
          <w:rStyle w:val="Fett"/>
          <w:rFonts w:ascii="HelveticaNeueLT Com 55 Roman" w:hAnsi="HelveticaNeueLT Com 55 Roman"/>
          <w:sz w:val="24"/>
        </w:rPr>
        <w:t>Anmeldung</w:t>
      </w:r>
      <w:bookmarkEnd w:id="9"/>
      <w:bookmarkEnd w:id="10"/>
      <w:bookmarkEnd w:id="11"/>
      <w:bookmarkEnd w:id="12"/>
    </w:p>
    <w:p w:rsidR="009575ED" w:rsidRPr="00A22CE0" w:rsidRDefault="003A7528">
      <w:pPr>
        <w:pStyle w:val="TVHText"/>
        <w:spacing w:before="40"/>
        <w:rPr>
          <w:rFonts w:ascii="HelveticaNeueLT Com 55 Roman" w:hAnsi="HelveticaNeueLT Com 55 Roman"/>
          <w:sz w:val="24"/>
        </w:rPr>
      </w:pPr>
      <w:bookmarkStart w:id="13" w:name="_Toc178657517"/>
      <w:bookmarkStart w:id="14" w:name="_Toc178657799"/>
      <w:bookmarkStart w:id="15" w:name="_Toc178657852"/>
      <w:bookmarkStart w:id="16" w:name="_Toc178657959"/>
      <w:r w:rsidRPr="00A22CE0">
        <w:rPr>
          <w:rFonts w:ascii="HelveticaNeueLT Com 55 Roman" w:hAnsi="HelveticaNeueLT Com 55 Roman"/>
          <w:sz w:val="24"/>
        </w:rPr>
        <w:t xml:space="preserve">Die Anmeldung zu Veranstaltungen und Kursen des </w:t>
      </w:r>
      <w:r w:rsidR="00A22CE0">
        <w:rPr>
          <w:rFonts w:ascii="HelveticaNeueLT Com 55 Roman" w:hAnsi="HelveticaNeueLT Com 55 Roman"/>
          <w:sz w:val="24"/>
        </w:rPr>
        <w:t xml:space="preserve">BBV </w:t>
      </w:r>
      <w:r w:rsidRPr="00A22CE0">
        <w:rPr>
          <w:rFonts w:ascii="HelveticaNeueLT Com 55 Roman" w:hAnsi="HelveticaNeueLT Com 55 Roman"/>
          <w:sz w:val="24"/>
        </w:rPr>
        <w:t xml:space="preserve">Bildungswerkes </w:t>
      </w:r>
      <w:r w:rsidR="00F87CB0">
        <w:rPr>
          <w:rFonts w:ascii="HelveticaNeueLT Com 55 Roman" w:hAnsi="HelveticaNeueLT Com 55 Roman"/>
          <w:sz w:val="24"/>
        </w:rPr>
        <w:t xml:space="preserve">und seiner Einrichtungen </w:t>
      </w:r>
      <w:r w:rsidRPr="00A22CE0">
        <w:rPr>
          <w:rFonts w:ascii="HelveticaNeueLT Com 55 Roman" w:hAnsi="HelveticaNeueLT Com 55 Roman"/>
          <w:sz w:val="24"/>
        </w:rPr>
        <w:t>erfolgt entsprechend der Angabe in der Ausschreibung, i.d.R.</w:t>
      </w:r>
      <w:r w:rsidR="00E5079E">
        <w:rPr>
          <w:rFonts w:ascii="HelveticaNeueLT Com 55 Roman" w:hAnsi="HelveticaNeueLT Com 55 Roman"/>
          <w:sz w:val="24"/>
        </w:rPr>
        <w:t xml:space="preserve"> </w:t>
      </w:r>
      <w:r w:rsidR="005140A7">
        <w:rPr>
          <w:rFonts w:ascii="HelveticaNeueLT Com 55 Roman" w:hAnsi="HelveticaNeueLT Com 55 Roman"/>
          <w:sz w:val="24"/>
        </w:rPr>
        <w:t xml:space="preserve">bei der in der Ausschreibung genannten </w:t>
      </w:r>
      <w:r w:rsidR="00590764">
        <w:rPr>
          <w:rFonts w:ascii="HelveticaNeueLT Com 55 Roman" w:hAnsi="HelveticaNeueLT Com 55 Roman"/>
          <w:sz w:val="24"/>
        </w:rPr>
        <w:t>Einrichtung</w:t>
      </w:r>
      <w:r w:rsidR="00FE0092">
        <w:rPr>
          <w:rFonts w:ascii="HelveticaNeueLT Com 55 Roman" w:hAnsi="HelveticaNeueLT Com 55 Roman"/>
          <w:sz w:val="24"/>
        </w:rPr>
        <w:t xml:space="preserve"> </w:t>
      </w:r>
      <w:r w:rsidRPr="00A22CE0">
        <w:rPr>
          <w:rFonts w:ascii="HelveticaNeueLT Com 55 Roman" w:hAnsi="HelveticaNeueLT Com 55 Roman"/>
          <w:sz w:val="24"/>
        </w:rPr>
        <w:t>(persönlich, per Telefon, Fax oder E-Mail)</w:t>
      </w:r>
      <w:r w:rsidR="00A22CE0">
        <w:rPr>
          <w:rFonts w:ascii="HelveticaNeueLT Com 55 Roman" w:hAnsi="HelveticaNeueLT Com 55 Roman"/>
          <w:sz w:val="24"/>
        </w:rPr>
        <w:t xml:space="preserve"> oder bei der/dem in der Ausschreibung genannten Bildungsbeauftragten</w:t>
      </w:r>
      <w:r w:rsidR="005140A7">
        <w:rPr>
          <w:rFonts w:ascii="HelveticaNeueLT Com 55 Roman" w:hAnsi="HelveticaNeueLT Com 55 Roman"/>
          <w:sz w:val="24"/>
        </w:rPr>
        <w:t xml:space="preserve"> oder Online über www.Bildung-Beratung-Bayern.de</w:t>
      </w:r>
      <w:r w:rsidR="00A22CE0">
        <w:rPr>
          <w:rFonts w:ascii="HelveticaNeueLT Com 55 Roman" w:hAnsi="HelveticaNeueLT Com 55 Roman"/>
          <w:sz w:val="24"/>
        </w:rPr>
        <w:t xml:space="preserve">. </w:t>
      </w:r>
      <w:r w:rsidRPr="00A22CE0">
        <w:rPr>
          <w:rFonts w:ascii="HelveticaNeueLT Com 55 Roman" w:hAnsi="HelveticaNeueLT Com 55 Roman"/>
          <w:sz w:val="24"/>
        </w:rPr>
        <w:t>Falls nicht eigens angegeben, ist keine Anmeldung notwendig. Die Kursgebühren werden veröffentlicht. Die Anme</w:t>
      </w:r>
      <w:r w:rsidRPr="00A22CE0">
        <w:rPr>
          <w:rFonts w:ascii="HelveticaNeueLT Com 55 Roman" w:hAnsi="HelveticaNeueLT Com 55 Roman"/>
          <w:sz w:val="24"/>
        </w:rPr>
        <w:t>l</w:t>
      </w:r>
      <w:r w:rsidRPr="00A22CE0">
        <w:rPr>
          <w:rFonts w:ascii="HelveticaNeueLT Com 55 Roman" w:hAnsi="HelveticaNeueLT Com 55 Roman"/>
          <w:sz w:val="24"/>
        </w:rPr>
        <w:t>dungen werden in zeitlicher Reihenfolge verbucht. Haben die Teilnehmer einen Kurs belegt, sind sie zu</w:t>
      </w:r>
      <w:r w:rsidR="00F87CB0">
        <w:rPr>
          <w:rFonts w:ascii="HelveticaNeueLT Com 55 Roman" w:hAnsi="HelveticaNeueLT Com 55 Roman"/>
          <w:sz w:val="24"/>
        </w:rPr>
        <w:t>r rechtzeitigen Zahlung der Teilnehmer</w:t>
      </w:r>
      <w:r w:rsidRPr="00A22CE0">
        <w:rPr>
          <w:rFonts w:ascii="HelveticaNeueLT Com 55 Roman" w:hAnsi="HelveticaNeueLT Com 55 Roman"/>
          <w:sz w:val="24"/>
        </w:rPr>
        <w:t xml:space="preserve">gebühren verpflichtet. Durch die Anmeldung zu einer </w:t>
      </w:r>
      <w:r w:rsidR="00B164BB">
        <w:rPr>
          <w:rFonts w:ascii="HelveticaNeueLT Com 55 Roman" w:hAnsi="HelveticaNeueLT Com 55 Roman"/>
          <w:sz w:val="24"/>
        </w:rPr>
        <w:t>Bildungsm</w:t>
      </w:r>
      <w:r w:rsidRPr="00A22CE0">
        <w:rPr>
          <w:rFonts w:ascii="HelveticaNeueLT Com 55 Roman" w:hAnsi="HelveticaNeueLT Com 55 Roman"/>
          <w:sz w:val="24"/>
        </w:rPr>
        <w:t>aßnahme erkennen die Teilnehmer die</w:t>
      </w:r>
      <w:r w:rsidR="00FE0092">
        <w:rPr>
          <w:rFonts w:ascii="HelveticaNeueLT Com 55 Roman" w:hAnsi="HelveticaNeueLT Com 55 Roman"/>
          <w:sz w:val="24"/>
        </w:rPr>
        <w:t>se</w:t>
      </w:r>
      <w:r w:rsidRPr="00A22CE0">
        <w:rPr>
          <w:rFonts w:ascii="HelveticaNeueLT Com 55 Roman" w:hAnsi="HelveticaNeueLT Com 55 Roman"/>
          <w:sz w:val="24"/>
        </w:rPr>
        <w:t xml:space="preserve"> </w:t>
      </w:r>
      <w:r w:rsidR="00590764">
        <w:rPr>
          <w:rFonts w:ascii="HelveticaNeueLT Com 55 Roman" w:hAnsi="HelveticaNeueLT Com 55 Roman"/>
          <w:sz w:val="24"/>
        </w:rPr>
        <w:t>Veranstaltungs</w:t>
      </w:r>
      <w:r w:rsidR="00590764" w:rsidRPr="00A22CE0">
        <w:rPr>
          <w:rFonts w:ascii="HelveticaNeueLT Com 55 Roman" w:hAnsi="HelveticaNeueLT Com 55 Roman"/>
          <w:sz w:val="24"/>
        </w:rPr>
        <w:t xml:space="preserve">bedingungen </w:t>
      </w:r>
      <w:r w:rsidRPr="00A22CE0">
        <w:rPr>
          <w:rFonts w:ascii="HelveticaNeueLT Com 55 Roman" w:hAnsi="HelveticaNeueLT Com 55 Roman"/>
          <w:sz w:val="24"/>
        </w:rPr>
        <w:t>an. Die Anmeldung sollte, wenn nicht anders angeg</w:t>
      </w:r>
      <w:r w:rsidRPr="00A22CE0">
        <w:rPr>
          <w:rFonts w:ascii="HelveticaNeueLT Com 55 Roman" w:hAnsi="HelveticaNeueLT Com 55 Roman"/>
          <w:sz w:val="24"/>
        </w:rPr>
        <w:t>e</w:t>
      </w:r>
      <w:r w:rsidRPr="00A22CE0">
        <w:rPr>
          <w:rFonts w:ascii="HelveticaNeueLT Com 55 Roman" w:hAnsi="HelveticaNeueLT Com 55 Roman"/>
          <w:sz w:val="24"/>
        </w:rPr>
        <w:t>ben, spätestens sieben Tage vor Beginn der Maßnahme erfolgen.</w:t>
      </w:r>
      <w:bookmarkEnd w:id="13"/>
      <w:bookmarkEnd w:id="14"/>
      <w:bookmarkEnd w:id="15"/>
      <w:bookmarkEnd w:id="16"/>
    </w:p>
    <w:p w:rsidR="009575ED" w:rsidRPr="00A22CE0" w:rsidRDefault="003A7528">
      <w:pPr>
        <w:pStyle w:val="TVHText"/>
        <w:spacing w:before="40"/>
        <w:rPr>
          <w:rFonts w:ascii="HelveticaNeueLT Com 55 Roman" w:hAnsi="HelveticaNeueLT Com 55 Roman"/>
          <w:sz w:val="24"/>
        </w:rPr>
      </w:pPr>
      <w:r w:rsidRPr="00A22CE0">
        <w:rPr>
          <w:rFonts w:ascii="HelveticaNeueLT Com 55 Roman" w:hAnsi="HelveticaNeueLT Com 55 Roman"/>
          <w:sz w:val="24"/>
        </w:rPr>
        <w:t> </w:t>
      </w:r>
    </w:p>
    <w:p w:rsidR="009575ED" w:rsidRPr="00A22CE0" w:rsidRDefault="003A7528">
      <w:pPr>
        <w:pStyle w:val="TVHText"/>
        <w:spacing w:before="40"/>
        <w:rPr>
          <w:rFonts w:ascii="HelveticaNeueLT Com 55 Roman" w:hAnsi="HelveticaNeueLT Com 55 Roman"/>
          <w:sz w:val="24"/>
        </w:rPr>
      </w:pPr>
      <w:bookmarkStart w:id="17" w:name="_Toc178657518"/>
      <w:bookmarkStart w:id="18" w:name="_Toc178657800"/>
      <w:bookmarkStart w:id="19" w:name="_Toc178657853"/>
      <w:bookmarkStart w:id="20" w:name="_Toc178657960"/>
      <w:r w:rsidRPr="00A22CE0">
        <w:rPr>
          <w:rStyle w:val="Fett"/>
          <w:rFonts w:ascii="HelveticaNeueLT Com 55 Roman" w:hAnsi="HelveticaNeueLT Com 55 Roman"/>
          <w:sz w:val="24"/>
        </w:rPr>
        <w:t>Bezahlung</w:t>
      </w:r>
      <w:bookmarkEnd w:id="17"/>
      <w:bookmarkEnd w:id="18"/>
      <w:bookmarkEnd w:id="19"/>
      <w:bookmarkEnd w:id="20"/>
    </w:p>
    <w:p w:rsidR="009575ED" w:rsidRPr="00A22CE0" w:rsidRDefault="003A7528">
      <w:pPr>
        <w:pStyle w:val="TVHText"/>
        <w:spacing w:before="40"/>
        <w:rPr>
          <w:rFonts w:ascii="HelveticaNeueLT Com 55 Roman" w:hAnsi="HelveticaNeueLT Com 55 Roman"/>
          <w:sz w:val="24"/>
        </w:rPr>
      </w:pPr>
      <w:bookmarkStart w:id="21" w:name="_Toc178657519"/>
      <w:bookmarkStart w:id="22" w:name="_Toc178657801"/>
      <w:bookmarkStart w:id="23" w:name="_Toc178657854"/>
      <w:bookmarkStart w:id="24" w:name="_Toc178657961"/>
      <w:r w:rsidRPr="00A22CE0">
        <w:rPr>
          <w:rFonts w:ascii="HelveticaNeueLT Com 55 Roman" w:hAnsi="HelveticaNeueLT Com 55 Roman"/>
          <w:sz w:val="24"/>
        </w:rPr>
        <w:t xml:space="preserve">Die Gebühren bezahlen die Teilnehmer für die gesamte </w:t>
      </w:r>
      <w:r w:rsidR="00B164BB">
        <w:rPr>
          <w:rFonts w:ascii="HelveticaNeueLT Com 55 Roman" w:hAnsi="HelveticaNeueLT Com 55 Roman"/>
          <w:sz w:val="24"/>
        </w:rPr>
        <w:t>Bildungsm</w:t>
      </w:r>
      <w:r w:rsidR="00B164BB" w:rsidRPr="00A22CE0">
        <w:rPr>
          <w:rFonts w:ascii="HelveticaNeueLT Com 55 Roman" w:hAnsi="HelveticaNeueLT Com 55 Roman"/>
          <w:sz w:val="24"/>
        </w:rPr>
        <w:t>a</w:t>
      </w:r>
      <w:r w:rsidR="00B164BB" w:rsidRPr="00A22CE0">
        <w:rPr>
          <w:rFonts w:ascii="HelveticaNeueLT Com 55 Roman" w:hAnsi="HelveticaNeueLT Com 55 Roman"/>
          <w:sz w:val="24"/>
        </w:rPr>
        <w:t>ß</w:t>
      </w:r>
      <w:r w:rsidR="00B164BB" w:rsidRPr="00A22CE0">
        <w:rPr>
          <w:rFonts w:ascii="HelveticaNeueLT Com 55 Roman" w:hAnsi="HelveticaNeueLT Com 55 Roman"/>
          <w:sz w:val="24"/>
        </w:rPr>
        <w:t>nahme</w:t>
      </w:r>
      <w:r w:rsidRPr="00A22CE0">
        <w:rPr>
          <w:rFonts w:ascii="HelveticaNeueLT Com 55 Roman" w:hAnsi="HelveticaNeueLT Com 55 Roman"/>
          <w:sz w:val="24"/>
        </w:rPr>
        <w:t>, soweit nicht für die jeweilige Veranstaltung anders geregelt, vor Ort zu Beginn der Vera</w:t>
      </w:r>
      <w:r w:rsidRPr="00A22CE0">
        <w:rPr>
          <w:rFonts w:ascii="HelveticaNeueLT Com 55 Roman" w:hAnsi="HelveticaNeueLT Com 55 Roman"/>
          <w:sz w:val="24"/>
        </w:rPr>
        <w:t>n</w:t>
      </w:r>
      <w:r w:rsidRPr="00A22CE0">
        <w:rPr>
          <w:rFonts w:ascii="HelveticaNeueLT Com 55 Roman" w:hAnsi="HelveticaNeueLT Com 55 Roman"/>
          <w:sz w:val="24"/>
        </w:rPr>
        <w:t>staltung an den anwesenden Vertreter de</w:t>
      </w:r>
      <w:r w:rsidR="00FE0092">
        <w:rPr>
          <w:rFonts w:ascii="HelveticaNeueLT Com 55 Roman" w:hAnsi="HelveticaNeueLT Com 55 Roman"/>
          <w:sz w:val="24"/>
        </w:rPr>
        <w:t>r Einrichtung</w:t>
      </w:r>
      <w:r w:rsidRPr="00A22CE0">
        <w:rPr>
          <w:rFonts w:ascii="HelveticaNeueLT Com 55 Roman" w:hAnsi="HelveticaNeueLT Com 55 Roman"/>
          <w:sz w:val="24"/>
        </w:rPr>
        <w:t xml:space="preserve">. Materialkosten, z.B. bei </w:t>
      </w:r>
      <w:r w:rsidR="00FE0092">
        <w:rPr>
          <w:rFonts w:ascii="HelveticaNeueLT Com 55 Roman" w:hAnsi="HelveticaNeueLT Com 55 Roman"/>
          <w:sz w:val="24"/>
        </w:rPr>
        <w:t>Kreativ</w:t>
      </w:r>
      <w:r w:rsidRPr="00A22CE0">
        <w:rPr>
          <w:rFonts w:ascii="HelveticaNeueLT Com 55 Roman" w:hAnsi="HelveticaNeueLT Com 55 Roman"/>
          <w:sz w:val="24"/>
        </w:rPr>
        <w:t>kursen, werden von den Kursleitern nach Anfall direkt verrechnet. Teilzahlu</w:t>
      </w:r>
      <w:r w:rsidRPr="00A22CE0">
        <w:rPr>
          <w:rFonts w:ascii="HelveticaNeueLT Com 55 Roman" w:hAnsi="HelveticaNeueLT Com 55 Roman"/>
          <w:sz w:val="24"/>
        </w:rPr>
        <w:t>n</w:t>
      </w:r>
      <w:r w:rsidRPr="00A22CE0">
        <w:rPr>
          <w:rFonts w:ascii="HelveticaNeueLT Com 55 Roman" w:hAnsi="HelveticaNeueLT Com 55 Roman"/>
          <w:sz w:val="24"/>
        </w:rPr>
        <w:t>gen sind grundsätzlich nicht möglich.</w:t>
      </w:r>
      <w:bookmarkEnd w:id="21"/>
      <w:bookmarkEnd w:id="22"/>
      <w:bookmarkEnd w:id="23"/>
      <w:bookmarkEnd w:id="24"/>
    </w:p>
    <w:p w:rsidR="009575ED" w:rsidRPr="00A22CE0" w:rsidRDefault="003A7528">
      <w:pPr>
        <w:pStyle w:val="TVHText"/>
        <w:spacing w:before="40"/>
        <w:rPr>
          <w:rFonts w:ascii="HelveticaNeueLT Com 55 Roman" w:hAnsi="HelveticaNeueLT Com 55 Roman"/>
          <w:sz w:val="24"/>
        </w:rPr>
      </w:pPr>
      <w:r w:rsidRPr="00A22CE0">
        <w:rPr>
          <w:rFonts w:ascii="HelveticaNeueLT Com 55 Roman" w:hAnsi="HelveticaNeueLT Com 55 Roman"/>
          <w:sz w:val="24"/>
        </w:rPr>
        <w:t> </w:t>
      </w:r>
    </w:p>
    <w:p w:rsidR="009575ED" w:rsidRPr="00A22CE0" w:rsidRDefault="003A7528">
      <w:pPr>
        <w:pStyle w:val="TVHText"/>
        <w:spacing w:before="40"/>
        <w:rPr>
          <w:rFonts w:ascii="HelveticaNeueLT Com 55 Roman" w:hAnsi="HelveticaNeueLT Com 55 Roman"/>
          <w:sz w:val="24"/>
        </w:rPr>
      </w:pPr>
      <w:bookmarkStart w:id="25" w:name="_Toc178657520"/>
      <w:bookmarkStart w:id="26" w:name="_Toc178657802"/>
      <w:bookmarkStart w:id="27" w:name="_Toc178657855"/>
      <w:bookmarkStart w:id="28" w:name="_Toc178657962"/>
      <w:r w:rsidRPr="00A22CE0">
        <w:rPr>
          <w:rStyle w:val="Fett"/>
          <w:rFonts w:ascii="HelveticaNeueLT Com 55 Roman" w:hAnsi="HelveticaNeueLT Com 55 Roman"/>
          <w:sz w:val="24"/>
        </w:rPr>
        <w:t>Gebührenordnung</w:t>
      </w:r>
      <w:bookmarkEnd w:id="25"/>
      <w:bookmarkEnd w:id="26"/>
      <w:bookmarkEnd w:id="27"/>
      <w:bookmarkEnd w:id="28"/>
    </w:p>
    <w:p w:rsidR="009575ED" w:rsidRPr="00A22CE0" w:rsidRDefault="003A7528">
      <w:pPr>
        <w:pStyle w:val="TVHText"/>
        <w:spacing w:before="40"/>
        <w:rPr>
          <w:rFonts w:ascii="HelveticaNeueLT Com 55 Roman" w:hAnsi="HelveticaNeueLT Com 55 Roman"/>
          <w:color w:val="000000"/>
          <w:sz w:val="24"/>
        </w:rPr>
      </w:pPr>
      <w:bookmarkStart w:id="29" w:name="_Toc178657521"/>
      <w:bookmarkStart w:id="30" w:name="_Toc178657803"/>
      <w:bookmarkStart w:id="31" w:name="_Toc178657856"/>
      <w:bookmarkStart w:id="32" w:name="_Toc178657963"/>
      <w:r w:rsidRPr="00A22CE0">
        <w:rPr>
          <w:rFonts w:ascii="HelveticaNeueLT Com 55 Roman" w:hAnsi="HelveticaNeueLT Com 55 Roman"/>
          <w:sz w:val="24"/>
        </w:rPr>
        <w:t>Im Allgemeinen sind für Kurse und Seminare Mindest-Teilnehmerzahlen festgelegt. Wird diese Mindest-Teilnehmerzahl nicht erreicht, können Teilnehmergebühren neu kalkuliert werden bzw. kann die Maßnahme abgesagt werden. Tritt einer dieser U</w:t>
      </w:r>
      <w:r w:rsidRPr="00A22CE0">
        <w:rPr>
          <w:rFonts w:ascii="HelveticaNeueLT Com 55 Roman" w:hAnsi="HelveticaNeueLT Com 55 Roman"/>
          <w:sz w:val="24"/>
        </w:rPr>
        <w:t>m</w:t>
      </w:r>
      <w:r w:rsidRPr="00A22CE0">
        <w:rPr>
          <w:rFonts w:ascii="HelveticaNeueLT Com 55 Roman" w:hAnsi="HelveticaNeueLT Com 55 Roman"/>
          <w:sz w:val="24"/>
        </w:rPr>
        <w:t>stände ein, werden die Teilnehmer über die Veränderung informiert. Im Falle einer Gebührenerhöhung ist der Teilnehmer binnen drei Tagen nach Erhalt der Mitteilung zur Kündigung berechtigt.</w:t>
      </w:r>
      <w:bookmarkEnd w:id="29"/>
      <w:bookmarkEnd w:id="30"/>
      <w:bookmarkEnd w:id="31"/>
      <w:bookmarkEnd w:id="32"/>
    </w:p>
    <w:p w:rsidR="009575ED" w:rsidRPr="00A22CE0" w:rsidRDefault="003A7528">
      <w:pPr>
        <w:pStyle w:val="TVHText"/>
        <w:spacing w:before="40"/>
        <w:rPr>
          <w:rFonts w:ascii="HelveticaNeueLT Com 55 Roman" w:hAnsi="HelveticaNeueLT Com 55 Roman"/>
          <w:sz w:val="24"/>
        </w:rPr>
      </w:pPr>
      <w:r w:rsidRPr="00A22CE0">
        <w:rPr>
          <w:rFonts w:ascii="HelveticaNeueLT Com 55 Roman" w:hAnsi="HelveticaNeueLT Com 55 Roman"/>
          <w:sz w:val="24"/>
        </w:rPr>
        <w:t> </w:t>
      </w:r>
    </w:p>
    <w:p w:rsidR="009575ED" w:rsidRPr="00A22CE0" w:rsidRDefault="003A7528">
      <w:pPr>
        <w:pStyle w:val="TVHText"/>
        <w:spacing w:before="40"/>
        <w:rPr>
          <w:rFonts w:ascii="HelveticaNeueLT Com 55 Roman" w:hAnsi="HelveticaNeueLT Com 55 Roman"/>
          <w:sz w:val="24"/>
        </w:rPr>
      </w:pPr>
      <w:bookmarkStart w:id="33" w:name="_Toc178657522"/>
      <w:bookmarkStart w:id="34" w:name="_Toc178657804"/>
      <w:bookmarkStart w:id="35" w:name="_Toc178657857"/>
      <w:bookmarkStart w:id="36" w:name="_Toc178657964"/>
      <w:r w:rsidRPr="00A22CE0">
        <w:rPr>
          <w:rStyle w:val="Fett"/>
          <w:rFonts w:ascii="HelveticaNeueLT Com 55 Roman" w:hAnsi="HelveticaNeueLT Com 55 Roman"/>
          <w:sz w:val="24"/>
        </w:rPr>
        <w:t>Leistungsumfang und Lehrpläne</w:t>
      </w:r>
      <w:bookmarkEnd w:id="33"/>
      <w:bookmarkEnd w:id="34"/>
      <w:bookmarkEnd w:id="35"/>
      <w:bookmarkEnd w:id="36"/>
    </w:p>
    <w:p w:rsidR="009575ED" w:rsidRDefault="003A7528">
      <w:pPr>
        <w:pStyle w:val="TVHText"/>
        <w:spacing w:before="40"/>
        <w:rPr>
          <w:rFonts w:ascii="HelveticaNeueLT Com 55 Roman" w:hAnsi="HelveticaNeueLT Com 55 Roman"/>
          <w:sz w:val="24"/>
        </w:rPr>
      </w:pPr>
      <w:bookmarkStart w:id="37" w:name="_Toc178657523"/>
      <w:bookmarkStart w:id="38" w:name="_Toc178657805"/>
      <w:bookmarkStart w:id="39" w:name="_Toc178657858"/>
      <w:bookmarkStart w:id="40" w:name="_Toc178657965"/>
      <w:r w:rsidRPr="00A22CE0">
        <w:rPr>
          <w:rFonts w:ascii="HelveticaNeueLT Com 55 Roman" w:hAnsi="HelveticaNeueLT Com 55 Roman"/>
          <w:sz w:val="24"/>
        </w:rPr>
        <w:t xml:space="preserve">Aus der </w:t>
      </w:r>
      <w:r w:rsidR="00FE0092">
        <w:rPr>
          <w:rFonts w:ascii="HelveticaNeueLT Com 55 Roman" w:hAnsi="HelveticaNeueLT Com 55 Roman"/>
          <w:sz w:val="24"/>
        </w:rPr>
        <w:t>B</w:t>
      </w:r>
      <w:r w:rsidRPr="00A22CE0">
        <w:rPr>
          <w:rFonts w:ascii="HelveticaNeueLT Com 55 Roman" w:hAnsi="HelveticaNeueLT Com 55 Roman"/>
          <w:sz w:val="24"/>
        </w:rPr>
        <w:t xml:space="preserve">eschreibung der Veranstaltung können die Teilnehmer entnehmen, welche Inhalte </w:t>
      </w:r>
      <w:r w:rsidR="00FE0092">
        <w:rPr>
          <w:rFonts w:ascii="HelveticaNeueLT Com 55 Roman" w:hAnsi="HelveticaNeueLT Com 55 Roman"/>
          <w:sz w:val="24"/>
        </w:rPr>
        <w:t>behandelt</w:t>
      </w:r>
      <w:r w:rsidR="00FE0092" w:rsidRPr="00A22CE0">
        <w:rPr>
          <w:rFonts w:ascii="HelveticaNeueLT Com 55 Roman" w:hAnsi="HelveticaNeueLT Com 55 Roman"/>
          <w:sz w:val="24"/>
        </w:rPr>
        <w:t xml:space="preserve"> </w:t>
      </w:r>
      <w:r w:rsidR="00FE0092">
        <w:rPr>
          <w:rFonts w:ascii="HelveticaNeueLT Com 55 Roman" w:hAnsi="HelveticaNeueLT Com 55 Roman"/>
          <w:sz w:val="24"/>
        </w:rPr>
        <w:t xml:space="preserve">und welche Lernziele verfolgt </w:t>
      </w:r>
      <w:r w:rsidRPr="00A22CE0">
        <w:rPr>
          <w:rFonts w:ascii="HelveticaNeueLT Com 55 Roman" w:hAnsi="HelveticaNeueLT Com 55 Roman"/>
          <w:sz w:val="24"/>
        </w:rPr>
        <w:t xml:space="preserve">werden. Das </w:t>
      </w:r>
      <w:r w:rsidR="0071269F">
        <w:rPr>
          <w:rFonts w:ascii="HelveticaNeueLT Com 55 Roman" w:hAnsi="HelveticaNeueLT Com 55 Roman"/>
          <w:sz w:val="24"/>
        </w:rPr>
        <w:t xml:space="preserve">BBV </w:t>
      </w:r>
      <w:r w:rsidRPr="00A22CE0">
        <w:rPr>
          <w:rFonts w:ascii="HelveticaNeueLT Com 55 Roman" w:hAnsi="HelveticaNeueLT Com 55 Roman"/>
          <w:sz w:val="24"/>
        </w:rPr>
        <w:t xml:space="preserve">Bildungswerk </w:t>
      </w:r>
      <w:r w:rsidR="00F87CB0">
        <w:rPr>
          <w:rFonts w:ascii="HelveticaNeueLT Com 55 Roman" w:hAnsi="HelveticaNeueLT Com 55 Roman"/>
          <w:sz w:val="24"/>
        </w:rPr>
        <w:t xml:space="preserve">und seine Einrichtungen behalten </w:t>
      </w:r>
      <w:r w:rsidRPr="00A22CE0">
        <w:rPr>
          <w:rFonts w:ascii="HelveticaNeueLT Com 55 Roman" w:hAnsi="HelveticaNeueLT Com 55 Roman"/>
          <w:sz w:val="24"/>
        </w:rPr>
        <w:t xml:space="preserve">sich vor, </w:t>
      </w:r>
      <w:r w:rsidR="00FE0092">
        <w:rPr>
          <w:rFonts w:ascii="HelveticaNeueLT Com 55 Roman" w:hAnsi="HelveticaNeueLT Com 55 Roman"/>
          <w:sz w:val="24"/>
        </w:rPr>
        <w:t>die pädagogische Konzeption</w:t>
      </w:r>
      <w:r w:rsidR="00FE0092" w:rsidRPr="00A22CE0">
        <w:rPr>
          <w:rFonts w:ascii="HelveticaNeueLT Com 55 Roman" w:hAnsi="HelveticaNeueLT Com 55 Roman"/>
          <w:sz w:val="24"/>
        </w:rPr>
        <w:t xml:space="preserve"> </w:t>
      </w:r>
      <w:r w:rsidRPr="00A22CE0">
        <w:rPr>
          <w:rFonts w:ascii="HelveticaNeueLT Com 55 Roman" w:hAnsi="HelveticaNeueLT Com 55 Roman"/>
          <w:sz w:val="24"/>
        </w:rPr>
        <w:t>aus notwend</w:t>
      </w:r>
      <w:r w:rsidRPr="00A22CE0">
        <w:rPr>
          <w:rFonts w:ascii="HelveticaNeueLT Com 55 Roman" w:hAnsi="HelveticaNeueLT Com 55 Roman"/>
          <w:sz w:val="24"/>
        </w:rPr>
        <w:t>i</w:t>
      </w:r>
      <w:r w:rsidRPr="00A22CE0">
        <w:rPr>
          <w:rFonts w:ascii="HelveticaNeueLT Com 55 Roman" w:hAnsi="HelveticaNeueLT Com 55 Roman"/>
          <w:sz w:val="24"/>
        </w:rPr>
        <w:t>gen Gründen zu verändern. Die angemeldeten Teilnehmer werden über diesen U</w:t>
      </w:r>
      <w:r w:rsidRPr="00A22CE0">
        <w:rPr>
          <w:rFonts w:ascii="HelveticaNeueLT Com 55 Roman" w:hAnsi="HelveticaNeueLT Com 55 Roman"/>
          <w:sz w:val="24"/>
        </w:rPr>
        <w:t>m</w:t>
      </w:r>
      <w:r w:rsidRPr="00A22CE0">
        <w:rPr>
          <w:rFonts w:ascii="HelveticaNeueLT Com 55 Roman" w:hAnsi="HelveticaNeueLT Com 55 Roman"/>
          <w:sz w:val="24"/>
        </w:rPr>
        <w:t xml:space="preserve">stand rechtzeitig informiert. </w:t>
      </w:r>
      <w:bookmarkEnd w:id="37"/>
      <w:bookmarkEnd w:id="38"/>
      <w:bookmarkEnd w:id="39"/>
      <w:bookmarkEnd w:id="40"/>
    </w:p>
    <w:p w:rsidR="00F87CB0" w:rsidRPr="00A22CE0" w:rsidRDefault="00F87CB0">
      <w:pPr>
        <w:pStyle w:val="TVHText"/>
        <w:spacing w:before="40"/>
        <w:rPr>
          <w:rStyle w:val="Fett"/>
          <w:rFonts w:ascii="HelveticaNeueLT Com 55 Roman" w:hAnsi="HelveticaNeueLT Com 55 Roman"/>
          <w:sz w:val="24"/>
        </w:rPr>
      </w:pPr>
    </w:p>
    <w:p w:rsidR="009575ED" w:rsidRPr="00A22CE0" w:rsidRDefault="003A7528">
      <w:pPr>
        <w:pStyle w:val="TVHText"/>
        <w:spacing w:before="40"/>
        <w:rPr>
          <w:rFonts w:ascii="HelveticaNeueLT Com 55 Roman" w:hAnsi="HelveticaNeueLT Com 55 Roman"/>
          <w:sz w:val="24"/>
        </w:rPr>
      </w:pPr>
      <w:bookmarkStart w:id="41" w:name="_Toc178657524"/>
      <w:bookmarkStart w:id="42" w:name="_Toc178657806"/>
      <w:bookmarkStart w:id="43" w:name="_Toc178657859"/>
      <w:bookmarkStart w:id="44" w:name="_Toc178657966"/>
      <w:r w:rsidRPr="00A22CE0">
        <w:rPr>
          <w:rStyle w:val="Fett"/>
          <w:rFonts w:ascii="HelveticaNeueLT Com 55 Roman" w:hAnsi="HelveticaNeueLT Com 55 Roman"/>
          <w:sz w:val="24"/>
        </w:rPr>
        <w:t>Absage von Kursen</w:t>
      </w:r>
      <w:bookmarkEnd w:id="41"/>
      <w:bookmarkEnd w:id="42"/>
      <w:bookmarkEnd w:id="43"/>
      <w:bookmarkEnd w:id="44"/>
      <w:r w:rsidR="00E5079E">
        <w:rPr>
          <w:rStyle w:val="Fett"/>
          <w:rFonts w:ascii="HelveticaNeueLT Com 55 Roman" w:hAnsi="HelveticaNeueLT Com 55 Roman"/>
          <w:sz w:val="24"/>
        </w:rPr>
        <w:t xml:space="preserve">/ </w:t>
      </w:r>
      <w:r w:rsidR="00A3434D">
        <w:rPr>
          <w:rStyle w:val="Fett"/>
          <w:rFonts w:ascii="HelveticaNeueLT Com 55 Roman" w:hAnsi="HelveticaNeueLT Com 55 Roman"/>
          <w:sz w:val="24"/>
        </w:rPr>
        <w:t>Absage der Teilnahme</w:t>
      </w:r>
    </w:p>
    <w:p w:rsidR="00A3434D" w:rsidRDefault="003A7528">
      <w:pPr>
        <w:pStyle w:val="TVHText"/>
        <w:spacing w:before="40"/>
        <w:rPr>
          <w:rFonts w:ascii="HelveticaNeueLT Com 55 Roman" w:hAnsi="HelveticaNeueLT Com 55 Roman"/>
          <w:sz w:val="24"/>
        </w:rPr>
      </w:pPr>
      <w:bookmarkStart w:id="45" w:name="_Toc178657525"/>
      <w:bookmarkStart w:id="46" w:name="_Toc178657807"/>
      <w:bookmarkStart w:id="47" w:name="_Toc178657860"/>
      <w:bookmarkStart w:id="48" w:name="_Toc178657967"/>
      <w:r w:rsidRPr="00A22CE0">
        <w:rPr>
          <w:rFonts w:ascii="HelveticaNeueLT Com 55 Roman" w:hAnsi="HelveticaNeueLT Com 55 Roman"/>
          <w:sz w:val="24"/>
        </w:rPr>
        <w:t xml:space="preserve">Das </w:t>
      </w:r>
      <w:r w:rsidR="0071269F">
        <w:rPr>
          <w:rFonts w:ascii="HelveticaNeueLT Com 55 Roman" w:hAnsi="HelveticaNeueLT Com 55 Roman"/>
          <w:sz w:val="24"/>
        </w:rPr>
        <w:t xml:space="preserve">BBV </w:t>
      </w:r>
      <w:r w:rsidRPr="00A22CE0">
        <w:rPr>
          <w:rFonts w:ascii="HelveticaNeueLT Com 55 Roman" w:hAnsi="HelveticaNeueLT Com 55 Roman"/>
          <w:sz w:val="24"/>
        </w:rPr>
        <w:t xml:space="preserve">Bildungswerk behält sich vor, aus notwendigen Gründen </w:t>
      </w:r>
      <w:r w:rsidR="00224074">
        <w:rPr>
          <w:rFonts w:ascii="HelveticaNeueLT Com 55 Roman" w:hAnsi="HelveticaNeueLT Com 55 Roman"/>
          <w:sz w:val="24"/>
        </w:rPr>
        <w:t>Veranstaltungen</w:t>
      </w:r>
      <w:r w:rsidR="00224074" w:rsidRPr="00A22CE0">
        <w:rPr>
          <w:rFonts w:ascii="HelveticaNeueLT Com 55 Roman" w:hAnsi="HelveticaNeueLT Com 55 Roman"/>
          <w:sz w:val="24"/>
        </w:rPr>
        <w:t xml:space="preserve"> </w:t>
      </w:r>
      <w:r w:rsidRPr="00A22CE0">
        <w:rPr>
          <w:rFonts w:ascii="HelveticaNeueLT Com 55 Roman" w:hAnsi="HelveticaNeueLT Com 55 Roman"/>
          <w:sz w:val="24"/>
        </w:rPr>
        <w:t>zu verlegen oder abzusagen. Die eingezahlten Teilnehmergebühren werden in voller Höhe zurückbezahlt. Weitere Ansprüche seitens der Teilnehmer sind jedoch ausg</w:t>
      </w:r>
      <w:r w:rsidRPr="00A22CE0">
        <w:rPr>
          <w:rFonts w:ascii="HelveticaNeueLT Com 55 Roman" w:hAnsi="HelveticaNeueLT Com 55 Roman"/>
          <w:sz w:val="24"/>
        </w:rPr>
        <w:t>e</w:t>
      </w:r>
      <w:r w:rsidRPr="00A22CE0">
        <w:rPr>
          <w:rFonts w:ascii="HelveticaNeueLT Com 55 Roman" w:hAnsi="HelveticaNeueLT Com 55 Roman"/>
          <w:sz w:val="24"/>
        </w:rPr>
        <w:t xml:space="preserve">schlossen. </w:t>
      </w:r>
    </w:p>
    <w:bookmarkEnd w:id="45"/>
    <w:bookmarkEnd w:id="46"/>
    <w:bookmarkEnd w:id="47"/>
    <w:bookmarkEnd w:id="48"/>
    <w:p w:rsidR="00B164BB" w:rsidRDefault="00B164BB">
      <w:pPr>
        <w:pStyle w:val="TVHText"/>
        <w:spacing w:before="40"/>
        <w:rPr>
          <w:rFonts w:ascii="HelveticaNeueLT Com 55 Roman" w:hAnsi="HelveticaNeueLT Com 55 Roman"/>
          <w:sz w:val="24"/>
        </w:rPr>
      </w:pPr>
    </w:p>
    <w:p w:rsidR="00B164BB" w:rsidRPr="00A22CE0" w:rsidRDefault="00B164BB">
      <w:pPr>
        <w:pStyle w:val="TVHText"/>
        <w:spacing w:before="40"/>
        <w:rPr>
          <w:rFonts w:ascii="HelveticaNeueLT Com 55 Roman" w:hAnsi="HelveticaNeueLT Com 55 Roman"/>
          <w:sz w:val="24"/>
        </w:rPr>
      </w:pPr>
      <w:r>
        <w:rPr>
          <w:rFonts w:ascii="HelveticaNeueLT Com 55 Roman" w:hAnsi="HelveticaNeueLT Com 55 Roman"/>
          <w:sz w:val="24"/>
        </w:rPr>
        <w:t xml:space="preserve">Sind keine anderen Fristen angegeben kann der Teilnehmer seine Teilnahme bis zu sieben Tage vor Beginn der Maßnahme absagen und erhält die Teilnehmergebühr in vollem Umfang zurück. Bei späterer Absage seinerseits </w:t>
      </w:r>
      <w:r w:rsidRPr="00A22CE0">
        <w:rPr>
          <w:rFonts w:ascii="HelveticaNeueLT Com 55 Roman" w:hAnsi="HelveticaNeueLT Com 55 Roman"/>
          <w:sz w:val="24"/>
        </w:rPr>
        <w:t xml:space="preserve">kann </w:t>
      </w:r>
      <w:r>
        <w:rPr>
          <w:rFonts w:ascii="HelveticaNeueLT Com 55 Roman" w:hAnsi="HelveticaNeueLT Com 55 Roman"/>
          <w:sz w:val="24"/>
        </w:rPr>
        <w:t>eine bereits bezahlte Teilnehmerg</w:t>
      </w:r>
      <w:r w:rsidRPr="00A22CE0">
        <w:rPr>
          <w:rFonts w:ascii="HelveticaNeueLT Com 55 Roman" w:hAnsi="HelveticaNeueLT Com 55 Roman"/>
          <w:sz w:val="24"/>
        </w:rPr>
        <w:t>ebühr nicht mehr zurückbezahlt werden.</w:t>
      </w:r>
    </w:p>
    <w:p w:rsidR="00E5079E" w:rsidRDefault="00E5079E">
      <w:pPr>
        <w:pStyle w:val="TVHText"/>
        <w:spacing w:before="40"/>
        <w:rPr>
          <w:rStyle w:val="Fett"/>
          <w:rFonts w:ascii="HelveticaNeueLT Com 55 Roman" w:hAnsi="HelveticaNeueLT Com 55 Roman"/>
          <w:sz w:val="24"/>
        </w:rPr>
      </w:pPr>
      <w:bookmarkStart w:id="49" w:name="_Toc178657528"/>
      <w:bookmarkStart w:id="50" w:name="_Toc178657810"/>
      <w:bookmarkStart w:id="51" w:name="_Toc178657863"/>
      <w:bookmarkStart w:id="52" w:name="_Toc178657970"/>
    </w:p>
    <w:p w:rsidR="009575ED" w:rsidRPr="00A22CE0" w:rsidRDefault="003A7528">
      <w:pPr>
        <w:pStyle w:val="TVHText"/>
        <w:spacing w:before="40"/>
        <w:rPr>
          <w:rFonts w:ascii="HelveticaNeueLT Com 55 Roman" w:hAnsi="HelveticaNeueLT Com 55 Roman"/>
          <w:sz w:val="24"/>
        </w:rPr>
      </w:pPr>
      <w:r w:rsidRPr="00A22CE0">
        <w:rPr>
          <w:rStyle w:val="Fett"/>
          <w:rFonts w:ascii="HelveticaNeueLT Com 55 Roman" w:hAnsi="HelveticaNeueLT Com 55 Roman"/>
          <w:sz w:val="24"/>
        </w:rPr>
        <w:t>Reiseveranstaltungen</w:t>
      </w:r>
      <w:bookmarkEnd w:id="49"/>
      <w:bookmarkEnd w:id="50"/>
      <w:bookmarkEnd w:id="51"/>
      <w:bookmarkEnd w:id="52"/>
      <w:r w:rsidR="005140A7">
        <w:rPr>
          <w:rStyle w:val="Fett"/>
          <w:rFonts w:ascii="HelveticaNeueLT Com 55 Roman" w:hAnsi="HelveticaNeueLT Com 55 Roman"/>
          <w:sz w:val="24"/>
        </w:rPr>
        <w:t xml:space="preserve"> und Lehrfahrten</w:t>
      </w:r>
    </w:p>
    <w:p w:rsidR="009575ED" w:rsidRPr="00A22CE0" w:rsidRDefault="003A7528">
      <w:pPr>
        <w:pStyle w:val="TVHText"/>
        <w:spacing w:before="40"/>
        <w:rPr>
          <w:rFonts w:ascii="HelveticaNeueLT Com 55 Roman" w:hAnsi="HelveticaNeueLT Com 55 Roman"/>
          <w:sz w:val="24"/>
        </w:rPr>
      </w:pPr>
      <w:bookmarkStart w:id="53" w:name="_Toc178657529"/>
      <w:bookmarkStart w:id="54" w:name="_Toc178657811"/>
      <w:bookmarkStart w:id="55" w:name="_Toc178657864"/>
      <w:bookmarkStart w:id="56" w:name="_Toc178657971"/>
      <w:r w:rsidRPr="00A22CE0">
        <w:rPr>
          <w:rFonts w:ascii="HelveticaNeueLT Com 55 Roman" w:hAnsi="HelveticaNeueLT Com 55 Roman"/>
          <w:sz w:val="24"/>
        </w:rPr>
        <w:t xml:space="preserve">Bei allen Reiseveranstaltungen </w:t>
      </w:r>
      <w:r w:rsidR="005140A7">
        <w:rPr>
          <w:rFonts w:ascii="HelveticaNeueLT Com 55 Roman" w:hAnsi="HelveticaNeueLT Com 55 Roman"/>
          <w:sz w:val="24"/>
        </w:rPr>
        <w:t xml:space="preserve">und Lehrfahrten </w:t>
      </w:r>
      <w:r w:rsidR="00224074">
        <w:rPr>
          <w:rFonts w:ascii="HelveticaNeueLT Com 55 Roman" w:hAnsi="HelveticaNeueLT Com 55 Roman"/>
          <w:sz w:val="24"/>
        </w:rPr>
        <w:t xml:space="preserve">sind </w:t>
      </w:r>
      <w:r w:rsidRPr="00A22CE0">
        <w:rPr>
          <w:rFonts w:ascii="HelveticaNeueLT Com 55 Roman" w:hAnsi="HelveticaNeueLT Com 55 Roman"/>
          <w:sz w:val="24"/>
        </w:rPr>
        <w:t xml:space="preserve">das </w:t>
      </w:r>
      <w:r w:rsidR="0071269F">
        <w:rPr>
          <w:rFonts w:ascii="HelveticaNeueLT Com 55 Roman" w:hAnsi="HelveticaNeueLT Com 55 Roman"/>
          <w:sz w:val="24"/>
        </w:rPr>
        <w:t xml:space="preserve">BBV </w:t>
      </w:r>
      <w:r w:rsidRPr="00A22CE0">
        <w:rPr>
          <w:rFonts w:ascii="HelveticaNeueLT Com 55 Roman" w:hAnsi="HelveticaNeueLT Com 55 Roman"/>
          <w:sz w:val="24"/>
        </w:rPr>
        <w:t xml:space="preserve">Bildungswerk </w:t>
      </w:r>
      <w:r w:rsidR="00224074">
        <w:rPr>
          <w:rFonts w:ascii="HelveticaNeueLT Com 55 Roman" w:hAnsi="HelveticaNeueLT Com 55 Roman"/>
          <w:sz w:val="24"/>
        </w:rPr>
        <w:t>und se</w:t>
      </w:r>
      <w:r w:rsidR="00224074">
        <w:rPr>
          <w:rFonts w:ascii="HelveticaNeueLT Com 55 Roman" w:hAnsi="HelveticaNeueLT Com 55 Roman"/>
          <w:sz w:val="24"/>
        </w:rPr>
        <w:t>i</w:t>
      </w:r>
      <w:r w:rsidR="00224074">
        <w:rPr>
          <w:rFonts w:ascii="HelveticaNeueLT Com 55 Roman" w:hAnsi="HelveticaNeueLT Com 55 Roman"/>
          <w:sz w:val="24"/>
        </w:rPr>
        <w:t xml:space="preserve">ne Einrichtungen </w:t>
      </w:r>
      <w:r w:rsidRPr="00A22CE0">
        <w:rPr>
          <w:rFonts w:ascii="HelveticaNeueLT Com 55 Roman" w:hAnsi="HelveticaNeueLT Com 55 Roman"/>
          <w:sz w:val="24"/>
        </w:rPr>
        <w:t xml:space="preserve">nicht Reiseveranstalter. </w:t>
      </w:r>
      <w:r w:rsidR="00224074">
        <w:rPr>
          <w:rFonts w:ascii="HelveticaNeueLT Com 55 Roman" w:hAnsi="HelveticaNeueLT Com 55 Roman"/>
          <w:sz w:val="24"/>
        </w:rPr>
        <w:t>Sie können</w:t>
      </w:r>
      <w:r w:rsidRPr="00A22CE0">
        <w:rPr>
          <w:rFonts w:ascii="HelveticaNeueLT Com 55 Roman" w:hAnsi="HelveticaNeueLT Com 55 Roman"/>
          <w:sz w:val="24"/>
        </w:rPr>
        <w:t xml:space="preserve"> lediglich als Vermittler auftr</w:t>
      </w:r>
      <w:r w:rsidRPr="00A22CE0">
        <w:rPr>
          <w:rFonts w:ascii="HelveticaNeueLT Com 55 Roman" w:hAnsi="HelveticaNeueLT Com 55 Roman"/>
          <w:sz w:val="24"/>
        </w:rPr>
        <w:t>e</w:t>
      </w:r>
      <w:r w:rsidRPr="00A22CE0">
        <w:rPr>
          <w:rFonts w:ascii="HelveticaNeueLT Com 55 Roman" w:hAnsi="HelveticaNeueLT Com 55 Roman"/>
          <w:sz w:val="24"/>
        </w:rPr>
        <w:t>ten</w:t>
      </w:r>
      <w:bookmarkEnd w:id="53"/>
      <w:bookmarkEnd w:id="54"/>
      <w:bookmarkEnd w:id="55"/>
      <w:bookmarkEnd w:id="56"/>
      <w:r w:rsidR="0071269F">
        <w:rPr>
          <w:rFonts w:ascii="HelveticaNeueLT Com 55 Roman" w:hAnsi="HelveticaNeueLT Com 55 Roman"/>
          <w:sz w:val="24"/>
        </w:rPr>
        <w:t xml:space="preserve">. </w:t>
      </w:r>
      <w:r w:rsidR="006C1F01">
        <w:rPr>
          <w:rFonts w:ascii="HelveticaNeueLT Com 55 Roman" w:hAnsi="HelveticaNeueLT Com 55 Roman"/>
          <w:sz w:val="24"/>
        </w:rPr>
        <w:t xml:space="preserve">Werden die </w:t>
      </w:r>
      <w:r w:rsidR="006C1F01" w:rsidRPr="00A22CE0">
        <w:rPr>
          <w:rFonts w:ascii="HelveticaNeueLT Com 55 Roman" w:hAnsi="HelveticaNeueLT Com 55 Roman"/>
          <w:sz w:val="24"/>
        </w:rPr>
        <w:t xml:space="preserve">Reiseveranstaltungen </w:t>
      </w:r>
      <w:r w:rsidR="006C1F01">
        <w:rPr>
          <w:rFonts w:ascii="HelveticaNeueLT Com 55 Roman" w:hAnsi="HelveticaNeueLT Com 55 Roman"/>
          <w:sz w:val="24"/>
        </w:rPr>
        <w:t>und Lehrfahrten über die BBV Touristik GmbH durchgeführt, fungiert diese zugleich als Reiseveranstalter</w:t>
      </w:r>
      <w:r w:rsidR="00E5079E">
        <w:rPr>
          <w:rFonts w:ascii="HelveticaNeueLT Com 55 Roman" w:hAnsi="HelveticaNeueLT Com 55 Roman"/>
          <w:sz w:val="24"/>
        </w:rPr>
        <w:t xml:space="preserve">. </w:t>
      </w:r>
      <w:r w:rsidRPr="00A22CE0">
        <w:rPr>
          <w:rFonts w:ascii="HelveticaNeueLT Com 55 Roman" w:hAnsi="HelveticaNeueLT Com 55 Roman"/>
          <w:sz w:val="24"/>
        </w:rPr>
        <w:t xml:space="preserve">Die inhaltliche Ausgestaltung der Studienreisen und Lehrfahrten </w:t>
      </w:r>
      <w:r w:rsidR="0071269F">
        <w:rPr>
          <w:rFonts w:ascii="HelveticaNeueLT Com 55 Roman" w:hAnsi="HelveticaNeueLT Com 55 Roman"/>
          <w:sz w:val="24"/>
        </w:rPr>
        <w:t xml:space="preserve">und die pädagogische Konzeption </w:t>
      </w:r>
      <w:r w:rsidR="005140A7">
        <w:rPr>
          <w:rFonts w:ascii="HelveticaNeueLT Com 55 Roman" w:hAnsi="HelveticaNeueLT Com 55 Roman"/>
          <w:sz w:val="24"/>
        </w:rPr>
        <w:t xml:space="preserve">geschehen in Abstimmung mit dem </w:t>
      </w:r>
      <w:r w:rsidR="0071269F">
        <w:rPr>
          <w:rFonts w:ascii="HelveticaNeueLT Com 55 Roman" w:hAnsi="HelveticaNeueLT Com 55 Roman"/>
          <w:sz w:val="24"/>
        </w:rPr>
        <w:t xml:space="preserve">BBV </w:t>
      </w:r>
      <w:r w:rsidRPr="00A22CE0">
        <w:rPr>
          <w:rFonts w:ascii="HelveticaNeueLT Com 55 Roman" w:hAnsi="HelveticaNeueLT Com 55 Roman"/>
          <w:sz w:val="24"/>
        </w:rPr>
        <w:t>Bildungswerk</w:t>
      </w:r>
      <w:r w:rsidR="00224074">
        <w:rPr>
          <w:rFonts w:ascii="HelveticaNeueLT Com 55 Roman" w:hAnsi="HelveticaNeueLT Com 55 Roman"/>
          <w:sz w:val="24"/>
        </w:rPr>
        <w:t xml:space="preserve"> und seinen Einrichtungen</w:t>
      </w:r>
      <w:r w:rsidR="0071269F">
        <w:rPr>
          <w:rFonts w:ascii="HelveticaNeueLT Com 55 Roman" w:hAnsi="HelveticaNeueLT Com 55 Roman"/>
          <w:sz w:val="24"/>
        </w:rPr>
        <w:t>.</w:t>
      </w:r>
      <w:r w:rsidRPr="00A22CE0">
        <w:rPr>
          <w:rFonts w:ascii="HelveticaNeueLT Com 55 Roman" w:hAnsi="HelveticaNeueLT Com 55 Roman"/>
          <w:sz w:val="24"/>
        </w:rPr>
        <w:t xml:space="preserve"> </w:t>
      </w:r>
    </w:p>
    <w:p w:rsidR="009575ED" w:rsidRDefault="003A7528">
      <w:pPr>
        <w:pStyle w:val="TVHText"/>
        <w:spacing w:before="40"/>
        <w:rPr>
          <w:rFonts w:ascii="HelveticaNeueLT Com 55 Roman" w:hAnsi="HelveticaNeueLT Com 55 Roman"/>
          <w:sz w:val="24"/>
        </w:rPr>
      </w:pPr>
      <w:r w:rsidRPr="00A22CE0">
        <w:rPr>
          <w:rFonts w:ascii="HelveticaNeueLT Com 55 Roman" w:hAnsi="HelveticaNeueLT Com 55 Roman"/>
          <w:sz w:val="24"/>
        </w:rPr>
        <w:t> </w:t>
      </w:r>
    </w:p>
    <w:p w:rsidR="00B164BB" w:rsidRPr="000F0E00" w:rsidRDefault="00B164BB" w:rsidP="00B164BB">
      <w:pPr>
        <w:pStyle w:val="TVHText"/>
        <w:spacing w:before="40"/>
        <w:rPr>
          <w:rFonts w:ascii="HelveticaNeueLT Com 55 Roman" w:hAnsi="HelveticaNeueLT Com 55 Roman"/>
          <w:b/>
          <w:sz w:val="24"/>
        </w:rPr>
      </w:pPr>
      <w:r w:rsidRPr="000F0E00">
        <w:rPr>
          <w:rFonts w:ascii="HelveticaNeueLT Com 55 Roman" w:hAnsi="HelveticaNeueLT Com 55 Roman"/>
          <w:b/>
          <w:sz w:val="24"/>
        </w:rPr>
        <w:t>Hinweis</w:t>
      </w:r>
    </w:p>
    <w:p w:rsidR="00B164BB" w:rsidRDefault="00B164BB" w:rsidP="00B164BB">
      <w:pPr>
        <w:pStyle w:val="TVHText"/>
        <w:spacing w:before="40"/>
        <w:rPr>
          <w:rFonts w:ascii="HelveticaNeueLT Com 55 Roman" w:hAnsi="HelveticaNeueLT Com 55 Roman"/>
          <w:sz w:val="24"/>
        </w:rPr>
      </w:pPr>
      <w:r w:rsidRPr="00A22CE0">
        <w:rPr>
          <w:rFonts w:ascii="HelveticaNeueLT Com 55 Roman" w:hAnsi="HelveticaNeueLT Com 55 Roman"/>
          <w:sz w:val="24"/>
        </w:rPr>
        <w:t>Jeder Teilnehmer ist selbst dafür verantwortlich, dass seine Garderobe nicht unb</w:t>
      </w:r>
      <w:r w:rsidRPr="00A22CE0">
        <w:rPr>
          <w:rFonts w:ascii="HelveticaNeueLT Com 55 Roman" w:hAnsi="HelveticaNeueLT Com 55 Roman"/>
          <w:sz w:val="24"/>
        </w:rPr>
        <w:t>e</w:t>
      </w:r>
      <w:r w:rsidRPr="00A22CE0">
        <w:rPr>
          <w:rFonts w:ascii="HelveticaNeueLT Com 55 Roman" w:hAnsi="HelveticaNeueLT Com 55 Roman"/>
          <w:sz w:val="24"/>
        </w:rPr>
        <w:t>aufsichtigt ist</w:t>
      </w:r>
      <w:r w:rsidR="002B120B">
        <w:rPr>
          <w:rFonts w:ascii="HelveticaNeueLT Com 55 Roman" w:hAnsi="HelveticaNeueLT Com 55 Roman"/>
          <w:sz w:val="24"/>
        </w:rPr>
        <w:t>.</w:t>
      </w:r>
    </w:p>
    <w:p w:rsidR="00B164BB" w:rsidRPr="00A22CE0" w:rsidRDefault="00B164BB" w:rsidP="00B164BB">
      <w:pPr>
        <w:pStyle w:val="TVHText"/>
        <w:spacing w:before="40"/>
        <w:rPr>
          <w:rFonts w:ascii="HelveticaNeueLT Com 55 Roman" w:hAnsi="HelveticaNeueLT Com 55 Roman"/>
          <w:sz w:val="24"/>
        </w:rPr>
      </w:pPr>
    </w:p>
    <w:p w:rsidR="009575ED" w:rsidRPr="00A22CE0" w:rsidRDefault="003A7528">
      <w:pPr>
        <w:pStyle w:val="TVHText"/>
        <w:spacing w:before="40"/>
        <w:rPr>
          <w:rFonts w:ascii="HelveticaNeueLT Com 55 Roman" w:hAnsi="HelveticaNeueLT Com 55 Roman"/>
          <w:sz w:val="24"/>
        </w:rPr>
      </w:pPr>
      <w:bookmarkStart w:id="57" w:name="_Toc178657530"/>
      <w:bookmarkStart w:id="58" w:name="_Toc178657812"/>
      <w:bookmarkStart w:id="59" w:name="_Toc178657865"/>
      <w:bookmarkStart w:id="60" w:name="_Toc178657972"/>
      <w:r w:rsidRPr="00A22CE0">
        <w:rPr>
          <w:rStyle w:val="Fett"/>
          <w:rFonts w:ascii="HelveticaNeueLT Com 55 Roman" w:hAnsi="HelveticaNeueLT Com 55 Roman"/>
          <w:sz w:val="24"/>
        </w:rPr>
        <w:t>Urheberschutz</w:t>
      </w:r>
      <w:bookmarkEnd w:id="57"/>
      <w:bookmarkEnd w:id="58"/>
      <w:bookmarkEnd w:id="59"/>
      <w:bookmarkEnd w:id="60"/>
    </w:p>
    <w:p w:rsidR="009575ED" w:rsidRPr="00A22CE0" w:rsidRDefault="003A7528">
      <w:pPr>
        <w:pStyle w:val="TVHText"/>
        <w:spacing w:before="40"/>
        <w:rPr>
          <w:rFonts w:ascii="HelveticaNeueLT Com 55 Roman" w:hAnsi="HelveticaNeueLT Com 55 Roman"/>
          <w:sz w:val="24"/>
        </w:rPr>
      </w:pPr>
      <w:bookmarkStart w:id="61" w:name="_Toc178657531"/>
      <w:bookmarkStart w:id="62" w:name="_Toc178657813"/>
      <w:bookmarkStart w:id="63" w:name="_Toc178657866"/>
      <w:bookmarkStart w:id="64" w:name="_Toc178657973"/>
      <w:r w:rsidRPr="00A22CE0">
        <w:rPr>
          <w:rFonts w:ascii="HelveticaNeueLT Com 55 Roman" w:hAnsi="HelveticaNeueLT Com 55 Roman"/>
          <w:sz w:val="24"/>
        </w:rPr>
        <w:t xml:space="preserve">Aus urheberrechtlichen Gründen werden die Teilnehmer darauf hingewiesen, dass Fotografieren, Filmen und Mitschneiden in den Veranstaltungen nicht gestattet sind. Lehrmaterial darf ohne Genehmigung des </w:t>
      </w:r>
      <w:r w:rsidR="0071269F">
        <w:rPr>
          <w:rFonts w:ascii="HelveticaNeueLT Com 55 Roman" w:hAnsi="HelveticaNeueLT Com 55 Roman"/>
          <w:sz w:val="24"/>
        </w:rPr>
        <w:t xml:space="preserve">BBV </w:t>
      </w:r>
      <w:r w:rsidRPr="00A22CE0">
        <w:rPr>
          <w:rFonts w:ascii="HelveticaNeueLT Com 55 Roman" w:hAnsi="HelveticaNeueLT Com 55 Roman"/>
          <w:sz w:val="24"/>
        </w:rPr>
        <w:t>Bildungswerkes auf keine Weise ve</w:t>
      </w:r>
      <w:r w:rsidRPr="00A22CE0">
        <w:rPr>
          <w:rFonts w:ascii="HelveticaNeueLT Com 55 Roman" w:hAnsi="HelveticaNeueLT Com 55 Roman"/>
          <w:sz w:val="24"/>
        </w:rPr>
        <w:t>r</w:t>
      </w:r>
      <w:r w:rsidRPr="00A22CE0">
        <w:rPr>
          <w:rFonts w:ascii="HelveticaNeueLT Com 55 Roman" w:hAnsi="HelveticaNeueLT Com 55 Roman"/>
          <w:sz w:val="24"/>
        </w:rPr>
        <w:t>vielfältigt werden.</w:t>
      </w:r>
      <w:bookmarkEnd w:id="61"/>
      <w:bookmarkEnd w:id="62"/>
      <w:bookmarkEnd w:id="63"/>
      <w:bookmarkEnd w:id="64"/>
    </w:p>
    <w:p w:rsidR="009575ED" w:rsidRPr="00A22CE0" w:rsidRDefault="003A7528">
      <w:pPr>
        <w:pStyle w:val="TVHText"/>
        <w:spacing w:before="40"/>
        <w:rPr>
          <w:rFonts w:ascii="HelveticaNeueLT Com 55 Roman" w:hAnsi="HelveticaNeueLT Com 55 Roman"/>
          <w:sz w:val="24"/>
        </w:rPr>
      </w:pPr>
      <w:r w:rsidRPr="00A22CE0">
        <w:rPr>
          <w:rFonts w:ascii="HelveticaNeueLT Com 55 Roman" w:hAnsi="HelveticaNeueLT Com 55 Roman"/>
          <w:sz w:val="24"/>
        </w:rPr>
        <w:t> </w:t>
      </w:r>
    </w:p>
    <w:p w:rsidR="009575ED" w:rsidRPr="00A22CE0" w:rsidRDefault="003A7528">
      <w:pPr>
        <w:pStyle w:val="TVHText"/>
        <w:spacing w:before="40"/>
        <w:rPr>
          <w:rFonts w:ascii="HelveticaNeueLT Com 55 Roman" w:hAnsi="HelveticaNeueLT Com 55 Roman"/>
          <w:sz w:val="24"/>
        </w:rPr>
      </w:pPr>
      <w:bookmarkStart w:id="65" w:name="_Toc178657532"/>
      <w:bookmarkStart w:id="66" w:name="_Toc178657814"/>
      <w:bookmarkStart w:id="67" w:name="_Toc178657867"/>
      <w:bookmarkStart w:id="68" w:name="_Toc178657974"/>
      <w:r w:rsidRPr="00A22CE0">
        <w:rPr>
          <w:rStyle w:val="Fett"/>
          <w:rFonts w:ascii="HelveticaNeueLT Com 55 Roman" w:hAnsi="HelveticaNeueLT Com 55 Roman"/>
          <w:sz w:val="24"/>
        </w:rPr>
        <w:t>Datenschutz</w:t>
      </w:r>
      <w:bookmarkEnd w:id="65"/>
      <w:bookmarkEnd w:id="66"/>
      <w:bookmarkEnd w:id="67"/>
      <w:bookmarkEnd w:id="68"/>
    </w:p>
    <w:p w:rsidR="009575ED" w:rsidRPr="00A22CE0" w:rsidRDefault="003A7528">
      <w:pPr>
        <w:pStyle w:val="TVHText"/>
        <w:spacing w:before="40"/>
        <w:rPr>
          <w:rFonts w:ascii="HelveticaNeueLT Com 55 Roman" w:hAnsi="HelveticaNeueLT Com 55 Roman"/>
          <w:sz w:val="24"/>
        </w:rPr>
      </w:pPr>
      <w:bookmarkStart w:id="69" w:name="_Toc178657533"/>
      <w:bookmarkStart w:id="70" w:name="_Toc178657815"/>
      <w:bookmarkStart w:id="71" w:name="_Toc178657868"/>
      <w:bookmarkStart w:id="72" w:name="_Toc178657975"/>
      <w:r w:rsidRPr="00A22CE0">
        <w:rPr>
          <w:rFonts w:ascii="HelveticaNeueLT Com 55 Roman" w:hAnsi="HelveticaNeueLT Com 55 Roman"/>
          <w:sz w:val="24"/>
        </w:rPr>
        <w:t>Persönliche Angaben von Teilnehmern und Dozenten unterliegen den Bestimmu</w:t>
      </w:r>
      <w:r w:rsidRPr="00A22CE0">
        <w:rPr>
          <w:rFonts w:ascii="HelveticaNeueLT Com 55 Roman" w:hAnsi="HelveticaNeueLT Com 55 Roman"/>
          <w:sz w:val="24"/>
        </w:rPr>
        <w:t>n</w:t>
      </w:r>
      <w:r w:rsidRPr="00A22CE0">
        <w:rPr>
          <w:rFonts w:ascii="HelveticaNeueLT Com 55 Roman" w:hAnsi="HelveticaNeueLT Com 55 Roman"/>
          <w:sz w:val="24"/>
        </w:rPr>
        <w:t>gen de</w:t>
      </w:r>
      <w:r w:rsidR="00224074">
        <w:rPr>
          <w:rFonts w:ascii="HelveticaNeueLT Com 55 Roman" w:hAnsi="HelveticaNeueLT Com 55 Roman"/>
          <w:sz w:val="24"/>
        </w:rPr>
        <w:t>r</w:t>
      </w:r>
      <w:r w:rsidRPr="00A22CE0">
        <w:rPr>
          <w:rFonts w:ascii="HelveticaNeueLT Com 55 Roman" w:hAnsi="HelveticaNeueLT Com 55 Roman"/>
          <w:sz w:val="24"/>
        </w:rPr>
        <w:t xml:space="preserve"> Datenschutzg</w:t>
      </w:r>
      <w:r w:rsidR="00224074">
        <w:rPr>
          <w:rFonts w:ascii="HelveticaNeueLT Com 55 Roman" w:hAnsi="HelveticaNeueLT Com 55 Roman"/>
          <w:sz w:val="24"/>
        </w:rPr>
        <w:t>rundverordnung</w:t>
      </w:r>
      <w:r w:rsidRPr="00A22CE0">
        <w:rPr>
          <w:rFonts w:ascii="HelveticaNeueLT Com 55 Roman" w:hAnsi="HelveticaNeueLT Com 55 Roman"/>
          <w:sz w:val="24"/>
        </w:rPr>
        <w:t>. Durch Unterschrift auf dem Anmeldebogen stimmen die Teilnehmer der Verarbeitung der Daten zu.</w:t>
      </w:r>
      <w:bookmarkEnd w:id="69"/>
      <w:bookmarkEnd w:id="70"/>
      <w:bookmarkEnd w:id="71"/>
      <w:bookmarkEnd w:id="72"/>
      <w:r w:rsidRPr="00A22CE0">
        <w:rPr>
          <w:rFonts w:ascii="HelveticaNeueLT Com 55 Roman" w:hAnsi="HelveticaNeueLT Com 55 Roman"/>
          <w:sz w:val="24"/>
        </w:rPr>
        <w:t xml:space="preserve"> </w:t>
      </w:r>
      <w:r w:rsidR="00574377">
        <w:rPr>
          <w:rFonts w:ascii="HelveticaNeueLT Com 55 Roman" w:hAnsi="HelveticaNeueLT Com 55 Roman"/>
          <w:sz w:val="24"/>
        </w:rPr>
        <w:t>Weitere Informationen zum Datenschutz finden Sie unter www.bildung-beratung-bayern.de/datenschutz</w:t>
      </w:r>
    </w:p>
    <w:p w:rsidR="00DD78CE" w:rsidRDefault="00DD78CE" w:rsidP="00DD78CE">
      <w:pPr>
        <w:pStyle w:val="TVHText"/>
        <w:spacing w:before="40"/>
        <w:rPr>
          <w:rFonts w:ascii="HelveticaNeueLT Com 55 Roman" w:hAnsi="HelveticaNeueLT Com 55 Roman"/>
          <w:sz w:val="24"/>
        </w:rPr>
      </w:pPr>
    </w:p>
    <w:p w:rsidR="00DD78CE" w:rsidRPr="00A22CE0" w:rsidRDefault="00DD78CE" w:rsidP="00DD78CE">
      <w:pPr>
        <w:pStyle w:val="TVHText"/>
        <w:spacing w:before="40"/>
        <w:rPr>
          <w:rFonts w:ascii="HelveticaNeueLT Com 55 Roman" w:hAnsi="HelveticaNeueLT Com 55 Roman"/>
          <w:sz w:val="24"/>
        </w:rPr>
      </w:pPr>
      <w:r w:rsidRPr="00A22CE0">
        <w:rPr>
          <w:rFonts w:ascii="HelveticaNeueLT Com 55 Roman" w:hAnsi="HelveticaNeueLT Com 55 Roman"/>
          <w:sz w:val="24"/>
        </w:rPr>
        <w:t>.</w:t>
      </w:r>
    </w:p>
    <w:p w:rsidR="009575ED" w:rsidRPr="00A22CE0" w:rsidRDefault="009575ED">
      <w:pPr>
        <w:pStyle w:val="TVHText"/>
        <w:spacing w:before="40"/>
        <w:rPr>
          <w:rFonts w:ascii="HelveticaNeueLT Com 55 Roman" w:hAnsi="HelveticaNeueLT Com 55 Roman"/>
          <w:sz w:val="24"/>
        </w:rPr>
      </w:pPr>
    </w:p>
    <w:p w:rsidR="009575ED" w:rsidRPr="00A22CE0" w:rsidRDefault="003A7528">
      <w:pPr>
        <w:pStyle w:val="TVHText"/>
        <w:spacing w:before="40"/>
        <w:rPr>
          <w:rFonts w:ascii="HelveticaNeueLT Com 55 Roman" w:hAnsi="HelveticaNeueLT Com 55 Roman"/>
          <w:sz w:val="24"/>
        </w:rPr>
      </w:pPr>
      <w:bookmarkStart w:id="73" w:name="_Toc178657534"/>
      <w:bookmarkStart w:id="74" w:name="_Toc178657816"/>
      <w:bookmarkStart w:id="75" w:name="_Toc178657869"/>
      <w:bookmarkStart w:id="76" w:name="_Toc178657976"/>
      <w:r w:rsidRPr="00A22CE0">
        <w:rPr>
          <w:rStyle w:val="Fett"/>
          <w:rFonts w:ascii="HelveticaNeueLT Com 55 Roman" w:hAnsi="HelveticaNeueLT Com 55 Roman"/>
          <w:sz w:val="24"/>
        </w:rPr>
        <w:t>Gültigkeit</w:t>
      </w:r>
      <w:bookmarkEnd w:id="73"/>
      <w:bookmarkEnd w:id="74"/>
      <w:bookmarkEnd w:id="75"/>
      <w:bookmarkEnd w:id="76"/>
    </w:p>
    <w:p w:rsidR="003A7528" w:rsidRPr="00A22CE0" w:rsidRDefault="003A7528">
      <w:pPr>
        <w:pStyle w:val="Textkrper3"/>
        <w:spacing w:before="40"/>
        <w:rPr>
          <w:rFonts w:ascii="HelveticaNeueLT Com 55 Roman" w:hAnsi="HelveticaNeueLT Com 55 Roman"/>
          <w:sz w:val="24"/>
        </w:rPr>
      </w:pPr>
      <w:r w:rsidRPr="00A22CE0">
        <w:rPr>
          <w:rFonts w:ascii="HelveticaNeueLT Com 55 Roman" w:hAnsi="HelveticaNeueLT Com 55 Roman"/>
          <w:sz w:val="24"/>
        </w:rPr>
        <w:t>Sollten Bestimmungen des Vertragswerkes ganz oder teilweise nichtig sein, wird hierdurch die Wirksamkeit der übrigen Vertragsteile nicht berührt. Abweichend au</w:t>
      </w:r>
      <w:r w:rsidRPr="00A22CE0">
        <w:rPr>
          <w:rFonts w:ascii="HelveticaNeueLT Com 55 Roman" w:hAnsi="HelveticaNeueLT Com 55 Roman"/>
          <w:sz w:val="24"/>
        </w:rPr>
        <w:t>s</w:t>
      </w:r>
      <w:r w:rsidRPr="00A22CE0">
        <w:rPr>
          <w:rFonts w:ascii="HelveticaNeueLT Com 55 Roman" w:hAnsi="HelveticaNeueLT Com 55 Roman"/>
          <w:sz w:val="24"/>
        </w:rPr>
        <w:t>gehandelte Abmachungen sind nur in schriftlicher Form gültig.</w:t>
      </w:r>
    </w:p>
    <w:sectPr w:rsidR="003A7528" w:rsidRPr="00A22CE0">
      <w:headerReference w:type="default" r:id="rId8"/>
      <w:footerReference w:type="default" r:id="rId9"/>
      <w:pgSz w:w="11906" w:h="16838"/>
      <w:pgMar w:top="1701" w:right="1418" w:bottom="5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B1" w:rsidRDefault="00E65CB1">
      <w:r>
        <w:separator/>
      </w:r>
    </w:p>
  </w:endnote>
  <w:endnote w:type="continuationSeparator" w:id="0">
    <w:p w:rsidR="00E65CB1" w:rsidRDefault="00E6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Com 55 Roman">
    <w:panose1 w:val="020B0604020202020204"/>
    <w:charset w:val="00"/>
    <w:family w:val="swiss"/>
    <w:pitch w:val="variable"/>
    <w:sig w:usb0="800000AF"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69F" w:rsidRPr="00E5079E" w:rsidRDefault="0071269F">
    <w:pPr>
      <w:pStyle w:val="Fuzeile"/>
      <w:rPr>
        <w:rFonts w:ascii="HelveticaNeueLT Com 55 Roman" w:hAnsi="HelveticaNeueLT Com 55 Roman"/>
        <w:sz w:val="20"/>
      </w:rPr>
    </w:pPr>
    <w:r w:rsidRPr="00E5079E">
      <w:rPr>
        <w:rFonts w:ascii="HelveticaNeueLT Com 55 Roman" w:hAnsi="HelveticaNeueLT Com 55 Roman"/>
        <w:sz w:val="20"/>
      </w:rPr>
      <w:fldChar w:fldCharType="begin"/>
    </w:r>
    <w:r w:rsidRPr="00E5079E">
      <w:rPr>
        <w:rFonts w:ascii="HelveticaNeueLT Com 55 Roman" w:hAnsi="HelveticaNeueLT Com 55 Roman"/>
        <w:sz w:val="20"/>
      </w:rPr>
      <w:instrText xml:space="preserve"> PAGE   \* MERGEFORMAT </w:instrText>
    </w:r>
    <w:r w:rsidRPr="00E5079E">
      <w:rPr>
        <w:rFonts w:ascii="HelveticaNeueLT Com 55 Roman" w:hAnsi="HelveticaNeueLT Com 55 Roman"/>
        <w:sz w:val="20"/>
      </w:rPr>
      <w:fldChar w:fldCharType="separate"/>
    </w:r>
    <w:r w:rsidR="000F0E00">
      <w:rPr>
        <w:rFonts w:ascii="HelveticaNeueLT Com 55 Roman" w:hAnsi="HelveticaNeueLT Com 55 Roman"/>
        <w:noProof/>
        <w:sz w:val="20"/>
      </w:rPr>
      <w:t>2</w:t>
    </w:r>
    <w:r w:rsidRPr="00E5079E">
      <w:rPr>
        <w:rFonts w:ascii="HelveticaNeueLT Com 55 Roman" w:hAnsi="HelveticaNeueLT Com 55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B1" w:rsidRDefault="00E65CB1">
      <w:r>
        <w:separator/>
      </w:r>
    </w:p>
  </w:footnote>
  <w:footnote w:type="continuationSeparator" w:id="0">
    <w:p w:rsidR="00E65CB1" w:rsidRDefault="00E6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00" w:rsidRDefault="000F0E00">
    <w:pPr>
      <w:pStyle w:val="Kopfzeile"/>
    </w:pPr>
    <w:r>
      <w:rPr>
        <w:noProof/>
      </w:rPr>
      <w:drawing>
        <wp:anchor distT="0" distB="0" distL="114300" distR="114300" simplePos="0" relativeHeight="251658240" behindDoc="1" locked="0" layoutInCell="1" allowOverlap="1" wp14:anchorId="3968217A" wp14:editId="6AD90622">
          <wp:simplePos x="0" y="0"/>
          <wp:positionH relativeFrom="column">
            <wp:posOffset>3900170</wp:posOffset>
          </wp:positionH>
          <wp:positionV relativeFrom="paragraph">
            <wp:posOffset>-307340</wp:posOffset>
          </wp:positionV>
          <wp:extent cx="2355215" cy="699135"/>
          <wp:effectExtent l="0" t="0" r="6985" b="5715"/>
          <wp:wrapThrough wrapText="bothSides">
            <wp:wrapPolygon edited="0">
              <wp:start x="0" y="0"/>
              <wp:lineTo x="0" y="21188"/>
              <wp:lineTo x="21489" y="21188"/>
              <wp:lineTo x="21489"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werk_4c_quer_1705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5215" cy="6991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2D49"/>
    <w:multiLevelType w:val="hybridMultilevel"/>
    <w:tmpl w:val="295AD8B8"/>
    <w:lvl w:ilvl="0" w:tplc="788AD77C">
      <w:start w:val="1"/>
      <w:numFmt w:val="bullet"/>
      <w:lvlText w:val=""/>
      <w:lvlJc w:val="left"/>
      <w:pPr>
        <w:tabs>
          <w:tab w:val="num" w:pos="720"/>
        </w:tabs>
        <w:ind w:left="720" w:hanging="360"/>
      </w:pPr>
      <w:rPr>
        <w:rFonts w:ascii="Symbol" w:hAnsi="Symbol" w:hint="default"/>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FEC0D83"/>
    <w:multiLevelType w:val="hybridMultilevel"/>
    <w:tmpl w:val="354865F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196F7AA7"/>
    <w:multiLevelType w:val="hybridMultilevel"/>
    <w:tmpl w:val="437EB62A"/>
    <w:lvl w:ilvl="0" w:tplc="1B7CBF00">
      <w:start w:val="1"/>
      <w:numFmt w:val="bullet"/>
      <w:lvlText w:val=""/>
      <w:lvlJc w:val="left"/>
      <w:pPr>
        <w:tabs>
          <w:tab w:val="num" w:pos="360"/>
        </w:tabs>
        <w:ind w:left="360" w:hanging="360"/>
      </w:pPr>
      <w:rPr>
        <w:rFonts w:ascii="Georgia" w:hAnsi="Georgia"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BD85A25"/>
    <w:multiLevelType w:val="hybridMultilevel"/>
    <w:tmpl w:val="1E5292F2"/>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1C866A1E"/>
    <w:multiLevelType w:val="hybridMultilevel"/>
    <w:tmpl w:val="F73421C4"/>
    <w:lvl w:ilvl="0" w:tplc="788AD77C">
      <w:start w:val="1"/>
      <w:numFmt w:val="bullet"/>
      <w:lvlText w:val=""/>
      <w:lvlJc w:val="left"/>
      <w:pPr>
        <w:tabs>
          <w:tab w:val="num" w:pos="644"/>
        </w:tabs>
        <w:ind w:left="644" w:hanging="360"/>
      </w:pPr>
      <w:rPr>
        <w:rFonts w:ascii="Symbol" w:hAnsi="Symbol" w:hint="default"/>
        <w:sz w:val="22"/>
      </w:rPr>
    </w:lvl>
    <w:lvl w:ilvl="1" w:tplc="0407000F">
      <w:start w:val="1"/>
      <w:numFmt w:val="decimal"/>
      <w:lvlText w:val="%2."/>
      <w:lvlJc w:val="left"/>
      <w:pPr>
        <w:tabs>
          <w:tab w:val="num" w:pos="1724"/>
        </w:tabs>
        <w:ind w:left="1724" w:hanging="360"/>
      </w:p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5">
    <w:nsid w:val="1E5A2BDB"/>
    <w:multiLevelType w:val="hybridMultilevel"/>
    <w:tmpl w:val="37F056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2109029A"/>
    <w:multiLevelType w:val="hybridMultilevel"/>
    <w:tmpl w:val="19540482"/>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31B0416"/>
    <w:multiLevelType w:val="hybridMultilevel"/>
    <w:tmpl w:val="F7CC034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62937E2"/>
    <w:multiLevelType w:val="hybridMultilevel"/>
    <w:tmpl w:val="16D68B4C"/>
    <w:lvl w:ilvl="0" w:tplc="320659B8">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28EB0CBB"/>
    <w:multiLevelType w:val="hybridMultilevel"/>
    <w:tmpl w:val="30EACCD4"/>
    <w:lvl w:ilvl="0" w:tplc="1B7CBF00">
      <w:start w:val="1"/>
      <w:numFmt w:val="bullet"/>
      <w:lvlText w:val=""/>
      <w:lvlJc w:val="left"/>
      <w:pPr>
        <w:tabs>
          <w:tab w:val="num" w:pos="360"/>
        </w:tabs>
        <w:ind w:left="360" w:hanging="360"/>
      </w:pPr>
      <w:rPr>
        <w:rFonts w:ascii="Georgia" w:hAnsi="Georgia"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31107F05"/>
    <w:multiLevelType w:val="hybridMultilevel"/>
    <w:tmpl w:val="F69662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57D3E2E"/>
    <w:multiLevelType w:val="hybridMultilevel"/>
    <w:tmpl w:val="3D2C21B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nsid w:val="35E130B9"/>
    <w:multiLevelType w:val="hybridMultilevel"/>
    <w:tmpl w:val="BCAC9E4A"/>
    <w:lvl w:ilvl="0" w:tplc="320659B8">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40D61618"/>
    <w:multiLevelType w:val="hybridMultilevel"/>
    <w:tmpl w:val="7C7C2BC8"/>
    <w:lvl w:ilvl="0" w:tplc="DF789522">
      <w:start w:val="1"/>
      <w:numFmt w:val="bullet"/>
      <w:lvlText w:val=""/>
      <w:lvlJc w:val="left"/>
      <w:pPr>
        <w:tabs>
          <w:tab w:val="num" w:pos="720"/>
        </w:tabs>
        <w:ind w:left="720" w:hanging="360"/>
      </w:pPr>
      <w:rPr>
        <w:rFonts w:ascii="Symbol" w:hAnsi="Symbol" w:hint="default"/>
        <w:sz w:val="20"/>
      </w:rPr>
    </w:lvl>
    <w:lvl w:ilvl="1" w:tplc="BB2AF498" w:tentative="1">
      <w:start w:val="1"/>
      <w:numFmt w:val="bullet"/>
      <w:lvlText w:val="o"/>
      <w:lvlJc w:val="left"/>
      <w:pPr>
        <w:tabs>
          <w:tab w:val="num" w:pos="1440"/>
        </w:tabs>
        <w:ind w:left="1440" w:hanging="360"/>
      </w:pPr>
      <w:rPr>
        <w:rFonts w:ascii="Courier New" w:hAnsi="Courier New" w:hint="default"/>
        <w:sz w:val="20"/>
      </w:rPr>
    </w:lvl>
    <w:lvl w:ilvl="2" w:tplc="EF60CE90" w:tentative="1">
      <w:start w:val="1"/>
      <w:numFmt w:val="bullet"/>
      <w:lvlText w:val=""/>
      <w:lvlJc w:val="left"/>
      <w:pPr>
        <w:tabs>
          <w:tab w:val="num" w:pos="2160"/>
        </w:tabs>
        <w:ind w:left="2160" w:hanging="360"/>
      </w:pPr>
      <w:rPr>
        <w:rFonts w:ascii="Wingdings" w:hAnsi="Wingdings" w:hint="default"/>
        <w:sz w:val="20"/>
      </w:rPr>
    </w:lvl>
    <w:lvl w:ilvl="3" w:tplc="24D685FC" w:tentative="1">
      <w:start w:val="1"/>
      <w:numFmt w:val="bullet"/>
      <w:lvlText w:val=""/>
      <w:lvlJc w:val="left"/>
      <w:pPr>
        <w:tabs>
          <w:tab w:val="num" w:pos="2880"/>
        </w:tabs>
        <w:ind w:left="2880" w:hanging="360"/>
      </w:pPr>
      <w:rPr>
        <w:rFonts w:ascii="Wingdings" w:hAnsi="Wingdings" w:hint="default"/>
        <w:sz w:val="20"/>
      </w:rPr>
    </w:lvl>
    <w:lvl w:ilvl="4" w:tplc="87949CC6" w:tentative="1">
      <w:start w:val="1"/>
      <w:numFmt w:val="bullet"/>
      <w:lvlText w:val=""/>
      <w:lvlJc w:val="left"/>
      <w:pPr>
        <w:tabs>
          <w:tab w:val="num" w:pos="3600"/>
        </w:tabs>
        <w:ind w:left="3600" w:hanging="360"/>
      </w:pPr>
      <w:rPr>
        <w:rFonts w:ascii="Wingdings" w:hAnsi="Wingdings" w:hint="default"/>
        <w:sz w:val="20"/>
      </w:rPr>
    </w:lvl>
    <w:lvl w:ilvl="5" w:tplc="DE04C180" w:tentative="1">
      <w:start w:val="1"/>
      <w:numFmt w:val="bullet"/>
      <w:lvlText w:val=""/>
      <w:lvlJc w:val="left"/>
      <w:pPr>
        <w:tabs>
          <w:tab w:val="num" w:pos="4320"/>
        </w:tabs>
        <w:ind w:left="4320" w:hanging="360"/>
      </w:pPr>
      <w:rPr>
        <w:rFonts w:ascii="Wingdings" w:hAnsi="Wingdings" w:hint="default"/>
        <w:sz w:val="20"/>
      </w:rPr>
    </w:lvl>
    <w:lvl w:ilvl="6" w:tplc="EE18C326" w:tentative="1">
      <w:start w:val="1"/>
      <w:numFmt w:val="bullet"/>
      <w:lvlText w:val=""/>
      <w:lvlJc w:val="left"/>
      <w:pPr>
        <w:tabs>
          <w:tab w:val="num" w:pos="5040"/>
        </w:tabs>
        <w:ind w:left="5040" w:hanging="360"/>
      </w:pPr>
      <w:rPr>
        <w:rFonts w:ascii="Wingdings" w:hAnsi="Wingdings" w:hint="default"/>
        <w:sz w:val="20"/>
      </w:rPr>
    </w:lvl>
    <w:lvl w:ilvl="7" w:tplc="01F68E0E" w:tentative="1">
      <w:start w:val="1"/>
      <w:numFmt w:val="bullet"/>
      <w:lvlText w:val=""/>
      <w:lvlJc w:val="left"/>
      <w:pPr>
        <w:tabs>
          <w:tab w:val="num" w:pos="5760"/>
        </w:tabs>
        <w:ind w:left="5760" w:hanging="360"/>
      </w:pPr>
      <w:rPr>
        <w:rFonts w:ascii="Wingdings" w:hAnsi="Wingdings" w:hint="default"/>
        <w:sz w:val="20"/>
      </w:rPr>
    </w:lvl>
    <w:lvl w:ilvl="8" w:tplc="43821D2E"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C0045"/>
    <w:multiLevelType w:val="hybridMultilevel"/>
    <w:tmpl w:val="EFDED3A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43C77415"/>
    <w:multiLevelType w:val="hybridMultilevel"/>
    <w:tmpl w:val="36EA3C26"/>
    <w:lvl w:ilvl="0" w:tplc="788AD77C">
      <w:start w:val="1"/>
      <w:numFmt w:val="bullet"/>
      <w:lvlText w:val=""/>
      <w:lvlJc w:val="left"/>
      <w:pPr>
        <w:tabs>
          <w:tab w:val="num" w:pos="360"/>
        </w:tabs>
        <w:ind w:left="360" w:hanging="360"/>
      </w:pPr>
      <w:rPr>
        <w:rFonts w:ascii="Symbol" w:hAnsi="Symbol" w:hint="default"/>
        <w:sz w:val="22"/>
      </w:rPr>
    </w:lvl>
    <w:lvl w:ilvl="1" w:tplc="04070003">
      <w:start w:val="1"/>
      <w:numFmt w:val="bullet"/>
      <w:lvlText w:val="o"/>
      <w:lvlJc w:val="left"/>
      <w:pPr>
        <w:tabs>
          <w:tab w:val="num" w:pos="1080"/>
        </w:tabs>
        <w:ind w:left="1080" w:hanging="360"/>
      </w:pPr>
      <w:rPr>
        <w:rFonts w:ascii="Courier New" w:hAnsi="Courier New" w:hint="default"/>
      </w:rPr>
    </w:lvl>
    <w:lvl w:ilvl="2" w:tplc="788AD77C">
      <w:start w:val="1"/>
      <w:numFmt w:val="bullet"/>
      <w:lvlText w:val=""/>
      <w:lvlJc w:val="left"/>
      <w:pPr>
        <w:tabs>
          <w:tab w:val="num" w:pos="1800"/>
        </w:tabs>
        <w:ind w:left="1800" w:hanging="360"/>
      </w:pPr>
      <w:rPr>
        <w:rFonts w:ascii="Symbol" w:hAnsi="Symbol" w:hint="default"/>
        <w:sz w:val="22"/>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45232263"/>
    <w:multiLevelType w:val="hybridMultilevel"/>
    <w:tmpl w:val="D95A067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465F737F"/>
    <w:multiLevelType w:val="hybridMultilevel"/>
    <w:tmpl w:val="908028FC"/>
    <w:lvl w:ilvl="0" w:tplc="1B7CBF00">
      <w:start w:val="1"/>
      <w:numFmt w:val="bullet"/>
      <w:lvlText w:val=""/>
      <w:lvlJc w:val="left"/>
      <w:pPr>
        <w:tabs>
          <w:tab w:val="num" w:pos="360"/>
        </w:tabs>
        <w:ind w:left="360" w:hanging="360"/>
      </w:pPr>
      <w:rPr>
        <w:rFonts w:ascii="Georgia" w:hAnsi="Georgia" w:hint="default"/>
        <w:sz w:val="22"/>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919063F"/>
    <w:multiLevelType w:val="hybridMultilevel"/>
    <w:tmpl w:val="B3F8AC9C"/>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nsid w:val="499C33D9"/>
    <w:multiLevelType w:val="hybridMultilevel"/>
    <w:tmpl w:val="9CFE48F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4AC7064E"/>
    <w:multiLevelType w:val="hybridMultilevel"/>
    <w:tmpl w:val="0ABAD9C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nsid w:val="4C1869B9"/>
    <w:multiLevelType w:val="hybridMultilevel"/>
    <w:tmpl w:val="F73421C4"/>
    <w:lvl w:ilvl="0" w:tplc="0407000F">
      <w:start w:val="1"/>
      <w:numFmt w:val="decimal"/>
      <w:lvlText w:val="%1."/>
      <w:lvlJc w:val="left"/>
      <w:pPr>
        <w:tabs>
          <w:tab w:val="num" w:pos="360"/>
        </w:tabs>
        <w:ind w:left="360" w:hanging="360"/>
      </w:p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4D6140E0"/>
    <w:multiLevelType w:val="hybridMultilevel"/>
    <w:tmpl w:val="49F4689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nsid w:val="4E5551FB"/>
    <w:multiLevelType w:val="hybridMultilevel"/>
    <w:tmpl w:val="A866E074"/>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5167166F"/>
    <w:multiLevelType w:val="hybridMultilevel"/>
    <w:tmpl w:val="A56CB428"/>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52A4322B"/>
    <w:multiLevelType w:val="hybridMultilevel"/>
    <w:tmpl w:val="BB067E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2E73F4C"/>
    <w:multiLevelType w:val="hybridMultilevel"/>
    <w:tmpl w:val="F33A9BFA"/>
    <w:lvl w:ilvl="0" w:tplc="CC6251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4267AAE"/>
    <w:multiLevelType w:val="hybridMultilevel"/>
    <w:tmpl w:val="908028FC"/>
    <w:lvl w:ilvl="0" w:tplc="788AD77C">
      <w:start w:val="1"/>
      <w:numFmt w:val="bullet"/>
      <w:lvlText w:val=""/>
      <w:lvlJc w:val="left"/>
      <w:pPr>
        <w:tabs>
          <w:tab w:val="num" w:pos="360"/>
        </w:tabs>
        <w:ind w:left="360" w:hanging="360"/>
      </w:pPr>
      <w:rPr>
        <w:rFonts w:ascii="Symbol" w:hAnsi="Symbol" w:hint="default"/>
        <w:sz w:val="22"/>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54377AC3"/>
    <w:multiLevelType w:val="hybridMultilevel"/>
    <w:tmpl w:val="F24272DE"/>
    <w:lvl w:ilvl="0" w:tplc="4470E26C">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nsid w:val="56845DA3"/>
    <w:multiLevelType w:val="hybridMultilevel"/>
    <w:tmpl w:val="FBB29E5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5AFD5FA7"/>
    <w:multiLevelType w:val="hybridMultilevel"/>
    <w:tmpl w:val="8FFC494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5CEA5625"/>
    <w:multiLevelType w:val="hybridMultilevel"/>
    <w:tmpl w:val="FE9E97B8"/>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62C32E72"/>
    <w:multiLevelType w:val="hybridMultilevel"/>
    <w:tmpl w:val="EB9A1C1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nsid w:val="645E26C8"/>
    <w:multiLevelType w:val="hybridMultilevel"/>
    <w:tmpl w:val="1AEAD6DA"/>
    <w:lvl w:ilvl="0" w:tplc="320659B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64F95F18"/>
    <w:multiLevelType w:val="hybridMultilevel"/>
    <w:tmpl w:val="B8FE6C6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nsid w:val="66995585"/>
    <w:multiLevelType w:val="hybridMultilevel"/>
    <w:tmpl w:val="29E6E12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nsid w:val="6A005D18"/>
    <w:multiLevelType w:val="hybridMultilevel"/>
    <w:tmpl w:val="3DD437F2"/>
    <w:lvl w:ilvl="0" w:tplc="788AD77C">
      <w:start w:val="1"/>
      <w:numFmt w:val="bullet"/>
      <w:lvlText w:val=""/>
      <w:lvlJc w:val="left"/>
      <w:pPr>
        <w:tabs>
          <w:tab w:val="num" w:pos="360"/>
        </w:tabs>
        <w:ind w:left="360" w:hanging="360"/>
      </w:pPr>
      <w:rPr>
        <w:rFonts w:ascii="Symbol" w:hAnsi="Symbol" w:hint="default"/>
        <w:sz w:val="22"/>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6C1076FB"/>
    <w:multiLevelType w:val="hybridMultilevel"/>
    <w:tmpl w:val="A5BE0212"/>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nsid w:val="6CB114AE"/>
    <w:multiLevelType w:val="hybridMultilevel"/>
    <w:tmpl w:val="0E74E1CE"/>
    <w:lvl w:ilvl="0" w:tplc="143EF102">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nsid w:val="6D565749"/>
    <w:multiLevelType w:val="hybridMultilevel"/>
    <w:tmpl w:val="BF802096"/>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nsid w:val="6E016CFE"/>
    <w:multiLevelType w:val="hybridMultilevel"/>
    <w:tmpl w:val="31DE64D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nsid w:val="70897FFA"/>
    <w:multiLevelType w:val="hybridMultilevel"/>
    <w:tmpl w:val="437EB62A"/>
    <w:lvl w:ilvl="0" w:tplc="788AD77C">
      <w:start w:val="1"/>
      <w:numFmt w:val="bullet"/>
      <w:lvlText w:val=""/>
      <w:lvlJc w:val="left"/>
      <w:pPr>
        <w:tabs>
          <w:tab w:val="num" w:pos="360"/>
        </w:tabs>
        <w:ind w:left="360" w:hanging="360"/>
      </w:pPr>
      <w:rPr>
        <w:rFonts w:ascii="Symbol" w:hAnsi="Symbol" w:hint="default"/>
        <w:sz w:val="22"/>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nsid w:val="70AD76CB"/>
    <w:multiLevelType w:val="hybridMultilevel"/>
    <w:tmpl w:val="4CC493FE"/>
    <w:lvl w:ilvl="0" w:tplc="0407000F">
      <w:start w:val="1"/>
      <w:numFmt w:val="decimal"/>
      <w:lvlText w:val="%1."/>
      <w:lvlJc w:val="left"/>
      <w:pPr>
        <w:tabs>
          <w:tab w:val="num" w:pos="360"/>
        </w:tabs>
        <w:ind w:left="360" w:hanging="360"/>
      </w:pPr>
    </w:lvl>
    <w:lvl w:ilvl="1" w:tplc="788AD77C">
      <w:start w:val="1"/>
      <w:numFmt w:val="bullet"/>
      <w:lvlText w:val=""/>
      <w:lvlJc w:val="left"/>
      <w:pPr>
        <w:tabs>
          <w:tab w:val="num" w:pos="1080"/>
        </w:tabs>
        <w:ind w:left="1080" w:hanging="360"/>
      </w:pPr>
      <w:rPr>
        <w:rFonts w:ascii="Symbol" w:hAnsi="Symbol" w:hint="default"/>
        <w:sz w:val="22"/>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3">
    <w:nsid w:val="77C647BA"/>
    <w:multiLevelType w:val="hybridMultilevel"/>
    <w:tmpl w:val="DBE221F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4">
    <w:nsid w:val="7A6C5EBA"/>
    <w:multiLevelType w:val="hybridMultilevel"/>
    <w:tmpl w:val="4CC493FE"/>
    <w:lvl w:ilvl="0" w:tplc="788AD77C">
      <w:start w:val="1"/>
      <w:numFmt w:val="bullet"/>
      <w:lvlText w:val=""/>
      <w:lvlJc w:val="left"/>
      <w:pPr>
        <w:tabs>
          <w:tab w:val="num" w:pos="360"/>
        </w:tabs>
        <w:ind w:left="360" w:hanging="360"/>
      </w:pPr>
      <w:rPr>
        <w:rFonts w:ascii="Symbol" w:hAnsi="Symbol" w:hint="default"/>
        <w:sz w:val="22"/>
      </w:rPr>
    </w:lvl>
    <w:lvl w:ilvl="1" w:tplc="788AD77C">
      <w:start w:val="1"/>
      <w:numFmt w:val="bullet"/>
      <w:lvlText w:val=""/>
      <w:lvlJc w:val="left"/>
      <w:pPr>
        <w:tabs>
          <w:tab w:val="num" w:pos="1080"/>
        </w:tabs>
        <w:ind w:left="1080" w:hanging="360"/>
      </w:pPr>
      <w:rPr>
        <w:rFonts w:ascii="Symbol" w:hAnsi="Symbol" w:hint="default"/>
        <w:sz w:val="22"/>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5">
    <w:nsid w:val="7D433503"/>
    <w:multiLevelType w:val="hybridMultilevel"/>
    <w:tmpl w:val="A294A480"/>
    <w:lvl w:ilvl="0" w:tplc="99F0181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5"/>
  </w:num>
  <w:num w:numId="4">
    <w:abstractNumId w:val="32"/>
  </w:num>
  <w:num w:numId="5">
    <w:abstractNumId w:val="38"/>
  </w:num>
  <w:num w:numId="6">
    <w:abstractNumId w:val="21"/>
  </w:num>
  <w:num w:numId="7">
    <w:abstractNumId w:val="1"/>
  </w:num>
  <w:num w:numId="8">
    <w:abstractNumId w:val="13"/>
  </w:num>
  <w:num w:numId="9">
    <w:abstractNumId w:val="34"/>
  </w:num>
  <w:num w:numId="10">
    <w:abstractNumId w:val="31"/>
  </w:num>
  <w:num w:numId="11">
    <w:abstractNumId w:val="42"/>
  </w:num>
  <w:num w:numId="12">
    <w:abstractNumId w:val="44"/>
  </w:num>
  <w:num w:numId="13">
    <w:abstractNumId w:val="27"/>
  </w:num>
  <w:num w:numId="14">
    <w:abstractNumId w:val="37"/>
  </w:num>
  <w:num w:numId="15">
    <w:abstractNumId w:val="25"/>
  </w:num>
  <w:num w:numId="16">
    <w:abstractNumId w:val="20"/>
  </w:num>
  <w:num w:numId="17">
    <w:abstractNumId w:val="36"/>
  </w:num>
  <w:num w:numId="18">
    <w:abstractNumId w:val="15"/>
  </w:num>
  <w:num w:numId="19">
    <w:abstractNumId w:val="40"/>
  </w:num>
  <w:num w:numId="20">
    <w:abstractNumId w:val="14"/>
  </w:num>
  <w:num w:numId="21">
    <w:abstractNumId w:val="39"/>
  </w:num>
  <w:num w:numId="22">
    <w:abstractNumId w:val="23"/>
  </w:num>
  <w:num w:numId="23">
    <w:abstractNumId w:val="6"/>
  </w:num>
  <w:num w:numId="24">
    <w:abstractNumId w:val="24"/>
  </w:num>
  <w:num w:numId="25">
    <w:abstractNumId w:val="35"/>
  </w:num>
  <w:num w:numId="26">
    <w:abstractNumId w:val="17"/>
  </w:num>
  <w:num w:numId="27">
    <w:abstractNumId w:val="9"/>
  </w:num>
  <w:num w:numId="28">
    <w:abstractNumId w:val="2"/>
  </w:num>
  <w:num w:numId="29">
    <w:abstractNumId w:val="41"/>
  </w:num>
  <w:num w:numId="30">
    <w:abstractNumId w:val="19"/>
  </w:num>
  <w:num w:numId="31">
    <w:abstractNumId w:val="0"/>
  </w:num>
  <w:num w:numId="32">
    <w:abstractNumId w:val="26"/>
  </w:num>
  <w:num w:numId="33">
    <w:abstractNumId w:val="4"/>
  </w:num>
  <w:num w:numId="34">
    <w:abstractNumId w:val="30"/>
  </w:num>
  <w:num w:numId="35">
    <w:abstractNumId w:val="3"/>
  </w:num>
  <w:num w:numId="36">
    <w:abstractNumId w:val="45"/>
  </w:num>
  <w:num w:numId="37">
    <w:abstractNumId w:val="29"/>
  </w:num>
  <w:num w:numId="38">
    <w:abstractNumId w:val="33"/>
  </w:num>
  <w:num w:numId="39">
    <w:abstractNumId w:val="11"/>
  </w:num>
  <w:num w:numId="40">
    <w:abstractNumId w:val="43"/>
  </w:num>
  <w:num w:numId="41">
    <w:abstractNumId w:val="22"/>
  </w:num>
  <w:num w:numId="42">
    <w:abstractNumId w:val="7"/>
  </w:num>
  <w:num w:numId="43">
    <w:abstractNumId w:val="16"/>
  </w:num>
  <w:num w:numId="44">
    <w:abstractNumId w:val="12"/>
  </w:num>
  <w:num w:numId="45">
    <w:abstractNumId w:val="8"/>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autoHyphenation/>
  <w:hyphenationZone w:val="425"/>
  <w:noPunctuationKerning/>
  <w:characterSpacingControl w:val="doNotCompress"/>
  <w:hdrShapeDefaults>
    <o:shapedefaults v:ext="edit" spidmax="2049" style="v-text-anchor:middle" fillcolor="#36f" stroke="f">
      <v:fill color="#36f"/>
      <v:stroke weight="1pt"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BAE"/>
    <w:rsid w:val="000F0E00"/>
    <w:rsid w:val="00182132"/>
    <w:rsid w:val="00224074"/>
    <w:rsid w:val="002B120B"/>
    <w:rsid w:val="003A7528"/>
    <w:rsid w:val="005140A7"/>
    <w:rsid w:val="00574377"/>
    <w:rsid w:val="00590764"/>
    <w:rsid w:val="00681184"/>
    <w:rsid w:val="006C1F01"/>
    <w:rsid w:val="006E5D34"/>
    <w:rsid w:val="0071269F"/>
    <w:rsid w:val="009575ED"/>
    <w:rsid w:val="009C5BAE"/>
    <w:rsid w:val="00A22CE0"/>
    <w:rsid w:val="00A3434D"/>
    <w:rsid w:val="00AF2B5E"/>
    <w:rsid w:val="00B164BB"/>
    <w:rsid w:val="00C545F9"/>
    <w:rsid w:val="00D905BB"/>
    <w:rsid w:val="00DB200B"/>
    <w:rsid w:val="00DD78CE"/>
    <w:rsid w:val="00E5079E"/>
    <w:rsid w:val="00E65CB1"/>
    <w:rsid w:val="00F87CB0"/>
    <w:rsid w:val="00FA674B"/>
    <w:rsid w:val="00FE00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36f" stroke="f">
      <v:fill color="#36f"/>
      <v:stroke weight="1pt"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aliases w:val="TVH Überschrift 1"/>
    <w:basedOn w:val="Standard"/>
    <w:next w:val="Standard"/>
    <w:autoRedefine/>
    <w:qFormat/>
    <w:pPr>
      <w:keepNext/>
      <w:autoSpaceDE w:val="0"/>
      <w:autoSpaceDN w:val="0"/>
      <w:adjustRightInd w:val="0"/>
      <w:outlineLvl w:val="0"/>
    </w:pPr>
    <w:rPr>
      <w:b/>
      <w:bCs/>
      <w:sz w:val="28"/>
    </w:rPr>
  </w:style>
  <w:style w:type="paragraph" w:styleId="berschrift2">
    <w:name w:val="heading 2"/>
    <w:basedOn w:val="Standard"/>
    <w:next w:val="Standard"/>
    <w:qFormat/>
    <w:pPr>
      <w:keepNext/>
      <w:spacing w:before="60" w:after="60"/>
      <w:jc w:val="both"/>
      <w:outlineLvl w:val="1"/>
    </w:pPr>
    <w:rPr>
      <w:rFonts w:ascii="Arial" w:hAnsi="Arial" w:cs="Arial"/>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outlineLvl w:val="4"/>
    </w:pPr>
    <w:rPr>
      <w:color w:val="000000"/>
      <w:szCs w:val="20"/>
    </w:rPr>
  </w:style>
  <w:style w:type="paragraph" w:styleId="berschrift6">
    <w:name w:val="heading 6"/>
    <w:basedOn w:val="Standard"/>
    <w:next w:val="Standard"/>
    <w:qFormat/>
    <w:pPr>
      <w:keepNext/>
      <w:outlineLvl w:val="5"/>
    </w:pPr>
    <w:rPr>
      <w:b/>
      <w:bCs/>
    </w:rPr>
  </w:style>
  <w:style w:type="paragraph" w:styleId="berschrift7">
    <w:name w:val="heading 7"/>
    <w:basedOn w:val="Standard"/>
    <w:next w:val="Standard"/>
    <w:qFormat/>
    <w:pPr>
      <w:keepNext/>
      <w:tabs>
        <w:tab w:val="right" w:pos="4253"/>
        <w:tab w:val="left" w:pos="4820"/>
      </w:tabs>
      <w:autoSpaceDE w:val="0"/>
      <w:autoSpaceDN w:val="0"/>
      <w:adjustRightInd w:val="0"/>
      <w:outlineLvl w:val="6"/>
    </w:pPr>
    <w:rPr>
      <w:b/>
      <w:sz w:val="28"/>
      <w:szCs w:val="28"/>
    </w:rPr>
  </w:style>
  <w:style w:type="paragraph" w:styleId="berschrift8">
    <w:name w:val="heading 8"/>
    <w:basedOn w:val="Standard"/>
    <w:next w:val="Standard"/>
    <w:qFormat/>
    <w:pPr>
      <w:keepNext/>
      <w:spacing w:before="40"/>
      <w:outlineLvl w:val="7"/>
    </w:pPr>
    <w:rPr>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verflowPunct w:val="0"/>
      <w:autoSpaceDE w:val="0"/>
      <w:autoSpaceDN w:val="0"/>
      <w:adjustRightInd w:val="0"/>
      <w:spacing w:line="360" w:lineRule="auto"/>
      <w:jc w:val="center"/>
      <w:textAlignment w:val="baseline"/>
    </w:pPr>
    <w:rPr>
      <w:b/>
      <w:sz w:val="40"/>
      <w:szCs w:val="20"/>
    </w:rPr>
  </w:style>
  <w:style w:type="paragraph" w:customStyle="1" w:styleId="TVHberschrift">
    <w:name w:val="TVH Überschrift"/>
    <w:basedOn w:val="Standard"/>
    <w:autoRedefine/>
    <w:pPr>
      <w:outlineLvl w:val="0"/>
    </w:pPr>
    <w:rPr>
      <w:b/>
      <w:bCs/>
      <w:sz w:val="28"/>
    </w:rPr>
  </w:style>
  <w:style w:type="paragraph" w:customStyle="1" w:styleId="TVHText">
    <w:name w:val="TVH Text"/>
    <w:basedOn w:val="TVHberschrift"/>
    <w:rPr>
      <w:b w:val="0"/>
      <w:sz w:val="26"/>
    </w:rPr>
  </w:style>
  <w:style w:type="character" w:styleId="Hyperlink">
    <w:name w:val="Hyperlink"/>
    <w:basedOn w:val="Absatz-Standardschriftart"/>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BesuchterHyperlink">
    <w:name w:val="FollowedHyperlink"/>
    <w:basedOn w:val="Absatz-Standardschriftart"/>
    <w:semiHidden/>
    <w:rPr>
      <w:color w:val="800080"/>
      <w:u w:val="single"/>
    </w:rPr>
  </w:style>
  <w:style w:type="paragraph" w:styleId="Verzeichnis1">
    <w:name w:val="toc 1"/>
    <w:basedOn w:val="Standard"/>
    <w:next w:val="Standard"/>
    <w:autoRedefine/>
    <w:semiHidden/>
    <w:pPr>
      <w:tabs>
        <w:tab w:val="right" w:leader="dot" w:pos="9060"/>
      </w:tabs>
      <w:spacing w:line="360" w:lineRule="auto"/>
    </w:pPr>
    <w:rPr>
      <w:noProof/>
      <w:sz w:val="28"/>
      <w:szCs w:val="32"/>
    </w:rPr>
  </w:style>
  <w:style w:type="paragraph" w:styleId="Verzeichnis2">
    <w:name w:val="toc 2"/>
    <w:basedOn w:val="Standard"/>
    <w:next w:val="Standard"/>
    <w:autoRedefine/>
    <w:semiHidden/>
    <w:pPr>
      <w:tabs>
        <w:tab w:val="right" w:leader="dot" w:pos="9060"/>
      </w:tabs>
      <w:ind w:left="240"/>
    </w:pPr>
    <w:rPr>
      <w:noProof/>
      <w:sz w:val="28"/>
      <w:szCs w:val="28"/>
    </w:r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Fett">
    <w:name w:val="Strong"/>
    <w:basedOn w:val="Absatz-Standardschriftart"/>
    <w:qFormat/>
    <w:rPr>
      <w:b/>
      <w:bCs/>
    </w:rPr>
  </w:style>
  <w:style w:type="paragraph" w:styleId="Textkrper">
    <w:name w:val="Body Text"/>
    <w:basedOn w:val="Standard"/>
    <w:semiHidden/>
    <w:pPr>
      <w:overflowPunct w:val="0"/>
      <w:autoSpaceDE w:val="0"/>
      <w:autoSpaceDN w:val="0"/>
      <w:adjustRightInd w:val="0"/>
      <w:spacing w:after="240"/>
      <w:jc w:val="both"/>
      <w:textAlignment w:val="baseline"/>
    </w:pPr>
    <w:rPr>
      <w:rFonts w:ascii="Garamond" w:hAnsi="Garamond"/>
      <w:spacing w:val="-5"/>
      <w:szCs w:val="20"/>
    </w:rPr>
  </w:style>
  <w:style w:type="paragraph" w:customStyle="1" w:styleId="berschriftAbschnitt">
    <w:name w:val="Überschrift Abschnitt"/>
    <w:basedOn w:val="Standard"/>
    <w:pPr>
      <w:keepNext/>
      <w:overflowPunct w:val="0"/>
      <w:autoSpaceDE w:val="0"/>
      <w:autoSpaceDN w:val="0"/>
      <w:adjustRightInd w:val="0"/>
      <w:spacing w:before="120" w:after="160"/>
      <w:textAlignment w:val="baseline"/>
    </w:pPr>
    <w:rPr>
      <w:rFonts w:ascii="Arial" w:hAnsi="Arial"/>
      <w:b/>
      <w:kern w:val="28"/>
      <w:sz w:val="28"/>
      <w:szCs w:val="20"/>
    </w:rPr>
  </w:style>
  <w:style w:type="paragraph" w:styleId="Textkrper2">
    <w:name w:val="Body Text 2"/>
    <w:basedOn w:val="Standard"/>
    <w:semiHidden/>
    <w:pPr>
      <w:spacing w:before="60" w:after="60"/>
      <w:jc w:val="both"/>
    </w:pPr>
    <w:rPr>
      <w:rFonts w:ascii="Arial" w:hAnsi="Arial" w:cs="Arial"/>
      <w:b/>
      <w:bCs/>
    </w:rPr>
  </w:style>
  <w:style w:type="paragraph" w:styleId="StandardWeb">
    <w:name w:val="Normal (Web)"/>
    <w:basedOn w:val="Standard"/>
    <w:semiHidden/>
    <w:pPr>
      <w:spacing w:before="100" w:beforeAutospacing="1" w:after="100" w:afterAutospacing="1"/>
    </w:pPr>
  </w:style>
  <w:style w:type="paragraph" w:styleId="Textkrper3">
    <w:name w:val="Body Text 3"/>
    <w:basedOn w:val="Standard"/>
    <w:semiHidden/>
    <w:rPr>
      <w:sz w:val="28"/>
    </w:rPr>
  </w:style>
  <w:style w:type="character" w:customStyle="1" w:styleId="greylink">
    <w:name w:val="greylink"/>
    <w:basedOn w:val="Absatz-Standardschriftart"/>
  </w:style>
  <w:style w:type="paragraph" w:customStyle="1" w:styleId="Selbsreport">
    <w:name w:val="Selbsreport"/>
    <w:basedOn w:val="Titel"/>
    <w:pPr>
      <w:jc w:val="both"/>
    </w:pPr>
    <w:rPr>
      <w:rFonts w:ascii="Arial" w:hAnsi="Arial" w:cs="Arial"/>
      <w:bCs/>
      <w:sz w:val="24"/>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6C1F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aliases w:val="TVH Überschrift 1"/>
    <w:basedOn w:val="Standard"/>
    <w:next w:val="Standard"/>
    <w:autoRedefine/>
    <w:qFormat/>
    <w:pPr>
      <w:keepNext/>
      <w:autoSpaceDE w:val="0"/>
      <w:autoSpaceDN w:val="0"/>
      <w:adjustRightInd w:val="0"/>
      <w:outlineLvl w:val="0"/>
    </w:pPr>
    <w:rPr>
      <w:b/>
      <w:bCs/>
      <w:sz w:val="28"/>
    </w:rPr>
  </w:style>
  <w:style w:type="paragraph" w:styleId="berschrift2">
    <w:name w:val="heading 2"/>
    <w:basedOn w:val="Standard"/>
    <w:next w:val="Standard"/>
    <w:qFormat/>
    <w:pPr>
      <w:keepNext/>
      <w:spacing w:before="60" w:after="60"/>
      <w:jc w:val="both"/>
      <w:outlineLvl w:val="1"/>
    </w:pPr>
    <w:rPr>
      <w:rFonts w:ascii="Arial" w:hAnsi="Arial" w:cs="Arial"/>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next w:val="Standard"/>
    <w:qFormat/>
    <w:pPr>
      <w:keepNext/>
      <w:outlineLvl w:val="3"/>
    </w:pPr>
    <w:rPr>
      <w:sz w:val="28"/>
    </w:rPr>
  </w:style>
  <w:style w:type="paragraph" w:styleId="berschrift5">
    <w:name w:val="heading 5"/>
    <w:basedOn w:val="Standard"/>
    <w:next w:val="Standard"/>
    <w:qFormat/>
    <w:pPr>
      <w:keepNext/>
      <w:outlineLvl w:val="4"/>
    </w:pPr>
    <w:rPr>
      <w:color w:val="000000"/>
      <w:szCs w:val="20"/>
    </w:rPr>
  </w:style>
  <w:style w:type="paragraph" w:styleId="berschrift6">
    <w:name w:val="heading 6"/>
    <w:basedOn w:val="Standard"/>
    <w:next w:val="Standard"/>
    <w:qFormat/>
    <w:pPr>
      <w:keepNext/>
      <w:outlineLvl w:val="5"/>
    </w:pPr>
    <w:rPr>
      <w:b/>
      <w:bCs/>
    </w:rPr>
  </w:style>
  <w:style w:type="paragraph" w:styleId="berschrift7">
    <w:name w:val="heading 7"/>
    <w:basedOn w:val="Standard"/>
    <w:next w:val="Standard"/>
    <w:qFormat/>
    <w:pPr>
      <w:keepNext/>
      <w:tabs>
        <w:tab w:val="right" w:pos="4253"/>
        <w:tab w:val="left" w:pos="4820"/>
      </w:tabs>
      <w:autoSpaceDE w:val="0"/>
      <w:autoSpaceDN w:val="0"/>
      <w:adjustRightInd w:val="0"/>
      <w:outlineLvl w:val="6"/>
    </w:pPr>
    <w:rPr>
      <w:b/>
      <w:sz w:val="28"/>
      <w:szCs w:val="28"/>
    </w:rPr>
  </w:style>
  <w:style w:type="paragraph" w:styleId="berschrift8">
    <w:name w:val="heading 8"/>
    <w:basedOn w:val="Standard"/>
    <w:next w:val="Standard"/>
    <w:qFormat/>
    <w:pPr>
      <w:keepNext/>
      <w:spacing w:before="40"/>
      <w:outlineLvl w:val="7"/>
    </w:pPr>
    <w:rPr>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verflowPunct w:val="0"/>
      <w:autoSpaceDE w:val="0"/>
      <w:autoSpaceDN w:val="0"/>
      <w:adjustRightInd w:val="0"/>
      <w:spacing w:line="360" w:lineRule="auto"/>
      <w:jc w:val="center"/>
      <w:textAlignment w:val="baseline"/>
    </w:pPr>
    <w:rPr>
      <w:b/>
      <w:sz w:val="40"/>
      <w:szCs w:val="20"/>
    </w:rPr>
  </w:style>
  <w:style w:type="paragraph" w:customStyle="1" w:styleId="TVHberschrift">
    <w:name w:val="TVH Überschrift"/>
    <w:basedOn w:val="Standard"/>
    <w:autoRedefine/>
    <w:pPr>
      <w:outlineLvl w:val="0"/>
    </w:pPr>
    <w:rPr>
      <w:b/>
      <w:bCs/>
      <w:sz w:val="28"/>
    </w:rPr>
  </w:style>
  <w:style w:type="paragraph" w:customStyle="1" w:styleId="TVHText">
    <w:name w:val="TVH Text"/>
    <w:basedOn w:val="TVHberschrift"/>
    <w:rPr>
      <w:b w:val="0"/>
      <w:sz w:val="26"/>
    </w:rPr>
  </w:style>
  <w:style w:type="character" w:styleId="Hyperlink">
    <w:name w:val="Hyperlink"/>
    <w:basedOn w:val="Absatz-Standardschriftart"/>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BesuchterHyperlink">
    <w:name w:val="FollowedHyperlink"/>
    <w:basedOn w:val="Absatz-Standardschriftart"/>
    <w:semiHidden/>
    <w:rPr>
      <w:color w:val="800080"/>
      <w:u w:val="single"/>
    </w:rPr>
  </w:style>
  <w:style w:type="paragraph" w:styleId="Verzeichnis1">
    <w:name w:val="toc 1"/>
    <w:basedOn w:val="Standard"/>
    <w:next w:val="Standard"/>
    <w:autoRedefine/>
    <w:semiHidden/>
    <w:pPr>
      <w:tabs>
        <w:tab w:val="right" w:leader="dot" w:pos="9060"/>
      </w:tabs>
      <w:spacing w:line="360" w:lineRule="auto"/>
    </w:pPr>
    <w:rPr>
      <w:noProof/>
      <w:sz w:val="28"/>
      <w:szCs w:val="32"/>
    </w:rPr>
  </w:style>
  <w:style w:type="paragraph" w:styleId="Verzeichnis2">
    <w:name w:val="toc 2"/>
    <w:basedOn w:val="Standard"/>
    <w:next w:val="Standard"/>
    <w:autoRedefine/>
    <w:semiHidden/>
    <w:pPr>
      <w:tabs>
        <w:tab w:val="right" w:leader="dot" w:pos="9060"/>
      </w:tabs>
      <w:ind w:left="240"/>
    </w:pPr>
    <w:rPr>
      <w:noProof/>
      <w:sz w:val="28"/>
      <w:szCs w:val="28"/>
    </w:r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Fett">
    <w:name w:val="Strong"/>
    <w:basedOn w:val="Absatz-Standardschriftart"/>
    <w:qFormat/>
    <w:rPr>
      <w:b/>
      <w:bCs/>
    </w:rPr>
  </w:style>
  <w:style w:type="paragraph" w:styleId="Textkrper">
    <w:name w:val="Body Text"/>
    <w:basedOn w:val="Standard"/>
    <w:semiHidden/>
    <w:pPr>
      <w:overflowPunct w:val="0"/>
      <w:autoSpaceDE w:val="0"/>
      <w:autoSpaceDN w:val="0"/>
      <w:adjustRightInd w:val="0"/>
      <w:spacing w:after="240"/>
      <w:jc w:val="both"/>
      <w:textAlignment w:val="baseline"/>
    </w:pPr>
    <w:rPr>
      <w:rFonts w:ascii="Garamond" w:hAnsi="Garamond"/>
      <w:spacing w:val="-5"/>
      <w:szCs w:val="20"/>
    </w:rPr>
  </w:style>
  <w:style w:type="paragraph" w:customStyle="1" w:styleId="berschriftAbschnitt">
    <w:name w:val="Überschrift Abschnitt"/>
    <w:basedOn w:val="Standard"/>
    <w:pPr>
      <w:keepNext/>
      <w:overflowPunct w:val="0"/>
      <w:autoSpaceDE w:val="0"/>
      <w:autoSpaceDN w:val="0"/>
      <w:adjustRightInd w:val="0"/>
      <w:spacing w:before="120" w:after="160"/>
      <w:textAlignment w:val="baseline"/>
    </w:pPr>
    <w:rPr>
      <w:rFonts w:ascii="Arial" w:hAnsi="Arial"/>
      <w:b/>
      <w:kern w:val="28"/>
      <w:sz w:val="28"/>
      <w:szCs w:val="20"/>
    </w:rPr>
  </w:style>
  <w:style w:type="paragraph" w:styleId="Textkrper2">
    <w:name w:val="Body Text 2"/>
    <w:basedOn w:val="Standard"/>
    <w:semiHidden/>
    <w:pPr>
      <w:spacing w:before="60" w:after="60"/>
      <w:jc w:val="both"/>
    </w:pPr>
    <w:rPr>
      <w:rFonts w:ascii="Arial" w:hAnsi="Arial" w:cs="Arial"/>
      <w:b/>
      <w:bCs/>
    </w:rPr>
  </w:style>
  <w:style w:type="paragraph" w:styleId="StandardWeb">
    <w:name w:val="Normal (Web)"/>
    <w:basedOn w:val="Standard"/>
    <w:semiHidden/>
    <w:pPr>
      <w:spacing w:before="100" w:beforeAutospacing="1" w:after="100" w:afterAutospacing="1"/>
    </w:pPr>
  </w:style>
  <w:style w:type="paragraph" w:styleId="Textkrper3">
    <w:name w:val="Body Text 3"/>
    <w:basedOn w:val="Standard"/>
    <w:semiHidden/>
    <w:rPr>
      <w:sz w:val="28"/>
    </w:rPr>
  </w:style>
  <w:style w:type="character" w:customStyle="1" w:styleId="greylink">
    <w:name w:val="greylink"/>
    <w:basedOn w:val="Absatz-Standardschriftart"/>
  </w:style>
  <w:style w:type="paragraph" w:customStyle="1" w:styleId="Selbsreport">
    <w:name w:val="Selbsreport"/>
    <w:basedOn w:val="Titel"/>
    <w:pPr>
      <w:jc w:val="both"/>
    </w:pPr>
    <w:rPr>
      <w:rFonts w:ascii="Arial" w:hAnsi="Arial" w:cs="Arial"/>
      <w:bCs/>
      <w:sz w:val="24"/>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6C1F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3839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Organisation</vt:lpstr>
    </vt:vector>
  </TitlesOfParts>
  <Company>Bayerischer Bauernverband</Company>
  <LinksUpToDate>false</LinksUpToDate>
  <CharactersWithSpaces>4440</CharactersWithSpaces>
  <SharedDoc>false</SharedDoc>
  <HLinks>
    <vt:vector size="6" baseType="variant">
      <vt:variant>
        <vt:i4>3276903</vt:i4>
      </vt:variant>
      <vt:variant>
        <vt:i4>-1</vt:i4>
      </vt:variant>
      <vt:variant>
        <vt:i4>2051</vt:i4>
      </vt:variant>
      <vt:variant>
        <vt:i4>1</vt:i4>
      </vt:variant>
      <vt:variant>
        <vt:lpwstr>L:\BBV-Signet\!BBVV3.EPS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dc:title>
  <dc:creator>bbv</dc:creator>
  <cp:lastModifiedBy>Katharina Höninger</cp:lastModifiedBy>
  <cp:revision>3</cp:revision>
  <cp:lastPrinted>2010-05-12T13:52:00Z</cp:lastPrinted>
  <dcterms:created xsi:type="dcterms:W3CDTF">2020-11-03T14:23:00Z</dcterms:created>
  <dcterms:modified xsi:type="dcterms:W3CDTF">2020-11-03T14:30:00Z</dcterms:modified>
</cp:coreProperties>
</file>