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AAE" w:rsidRDefault="0064594A" w:rsidP="007E36D5">
      <w:pPr>
        <w:pBdr>
          <w:top w:val="single" w:sz="8" w:space="1" w:color="00B050"/>
          <w:left w:val="single" w:sz="8" w:space="4" w:color="00B050"/>
          <w:bottom w:val="single" w:sz="8" w:space="1" w:color="00B050"/>
          <w:right w:val="single" w:sz="8" w:space="4" w:color="00B050"/>
        </w:pBdr>
      </w:pPr>
      <w:r>
        <w:rPr>
          <w:noProof/>
          <w:lang w:eastAsia="de-DE"/>
        </w:rPr>
        <w:drawing>
          <wp:anchor distT="0" distB="0" distL="114300" distR="114300" simplePos="0" relativeHeight="251660288" behindDoc="1" locked="0" layoutInCell="1" allowOverlap="1" wp14:anchorId="3F308B3C" wp14:editId="445A457A">
            <wp:simplePos x="0" y="0"/>
            <wp:positionH relativeFrom="column">
              <wp:posOffset>4187825</wp:posOffset>
            </wp:positionH>
            <wp:positionV relativeFrom="paragraph">
              <wp:posOffset>102235</wp:posOffset>
            </wp:positionV>
            <wp:extent cx="2296795" cy="539750"/>
            <wp:effectExtent l="0" t="0" r="8255" b="0"/>
            <wp:wrapNone/>
            <wp:docPr id="5" name="Grafik 5" descr="T:\BBV-Geschäftsstelle\Höchemer Sabine\Diverses\Logo BBV_Dachmarke_4c_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BBV-Geschäftsstelle\Höchemer Sabine\Diverses\Logo BBV_Dachmarke_4c_qu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67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2336" behindDoc="1" locked="0" layoutInCell="1" allowOverlap="1" wp14:anchorId="6789254E" wp14:editId="136906A4">
            <wp:simplePos x="0" y="0"/>
            <wp:positionH relativeFrom="column">
              <wp:posOffset>156845</wp:posOffset>
            </wp:positionH>
            <wp:positionV relativeFrom="paragraph">
              <wp:posOffset>86995</wp:posOffset>
            </wp:positionV>
            <wp:extent cx="1814195" cy="539750"/>
            <wp:effectExtent l="0" t="0" r="0" b="0"/>
            <wp:wrapNone/>
            <wp:docPr id="7" name="Grafik 7" descr="T:\BBV-Geschäftsstelle\Höchemer Sabine\Bildungswerk, Spenden, EFF\Bildungswerk\Logo Bildungsw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BBV-Geschäftsstelle\Höchemer Sabine\Bildungswerk, Spenden, EFF\Bildungswerk\Logo Bildungswe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419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119" w:rsidRDefault="00F95119" w:rsidP="007E36D5">
      <w:pPr>
        <w:pBdr>
          <w:top w:val="single" w:sz="8" w:space="1" w:color="00B050"/>
          <w:left w:val="single" w:sz="8" w:space="4" w:color="00B050"/>
          <w:bottom w:val="single" w:sz="8" w:space="1" w:color="00B050"/>
          <w:right w:val="single" w:sz="8" w:space="4" w:color="00B050"/>
        </w:pBdr>
      </w:pPr>
    </w:p>
    <w:p w:rsidR="00F95119" w:rsidRDefault="00F95119" w:rsidP="007E36D5">
      <w:pPr>
        <w:pBdr>
          <w:top w:val="single" w:sz="8" w:space="1" w:color="00B050"/>
          <w:left w:val="single" w:sz="8" w:space="4" w:color="00B050"/>
          <w:bottom w:val="single" w:sz="8" w:space="1" w:color="00B050"/>
          <w:right w:val="single" w:sz="8" w:space="4" w:color="00B050"/>
        </w:pBdr>
      </w:pPr>
    </w:p>
    <w:p w:rsidR="00F95119" w:rsidRDefault="00F95119" w:rsidP="007E36D5">
      <w:pPr>
        <w:pBdr>
          <w:top w:val="single" w:sz="8" w:space="1" w:color="00B050"/>
          <w:left w:val="single" w:sz="8" w:space="4" w:color="00B050"/>
          <w:bottom w:val="single" w:sz="8" w:space="1" w:color="00B050"/>
          <w:right w:val="single" w:sz="8" w:space="4" w:color="00B050"/>
        </w:pBdr>
      </w:pPr>
    </w:p>
    <w:p w:rsidR="00F95119" w:rsidRPr="0064594A" w:rsidRDefault="00F95119" w:rsidP="007E36D5">
      <w:pPr>
        <w:pBdr>
          <w:top w:val="single" w:sz="8" w:space="1" w:color="00B050"/>
          <w:left w:val="single" w:sz="8" w:space="4" w:color="00B050"/>
          <w:bottom w:val="single" w:sz="8" w:space="1" w:color="00B050"/>
          <w:right w:val="single" w:sz="8" w:space="4" w:color="00B050"/>
        </w:pBdr>
        <w:rPr>
          <w:sz w:val="10"/>
        </w:rPr>
      </w:pPr>
    </w:p>
    <w:p w:rsidR="004376B5" w:rsidRPr="00166E1C" w:rsidRDefault="00166E1C" w:rsidP="007E36D5">
      <w:pPr>
        <w:pBdr>
          <w:top w:val="single" w:sz="8" w:space="1" w:color="00B050"/>
          <w:left w:val="single" w:sz="8" w:space="4" w:color="00B050"/>
          <w:bottom w:val="single" w:sz="8" w:space="1" w:color="00B050"/>
          <w:right w:val="single" w:sz="8" w:space="4" w:color="00B050"/>
        </w:pBdr>
        <w:jc w:val="center"/>
        <w:rPr>
          <w:b/>
          <w:spacing w:val="18"/>
          <w:sz w:val="40"/>
        </w:rPr>
      </w:pPr>
      <w:r>
        <w:rPr>
          <w:b/>
          <w:noProof/>
          <w:spacing w:val="18"/>
          <w:sz w:val="40"/>
          <w:lang w:eastAsia="de-DE"/>
        </w:rPr>
        <mc:AlternateContent>
          <mc:Choice Requires="wps">
            <w:drawing>
              <wp:anchor distT="0" distB="0" distL="114300" distR="114300" simplePos="0" relativeHeight="251663360" behindDoc="0" locked="0" layoutInCell="1" allowOverlap="1" wp14:anchorId="1B2605C2" wp14:editId="1CB7B54D">
                <wp:simplePos x="0" y="0"/>
                <wp:positionH relativeFrom="column">
                  <wp:posOffset>141605</wp:posOffset>
                </wp:positionH>
                <wp:positionV relativeFrom="paragraph">
                  <wp:posOffset>183515</wp:posOffset>
                </wp:positionV>
                <wp:extent cx="6362700" cy="685800"/>
                <wp:effectExtent l="0" t="0" r="0" b="0"/>
                <wp:wrapNone/>
                <wp:docPr id="8" name="Textfeld 8"/>
                <wp:cNvGraphicFramePr/>
                <a:graphic xmlns:a="http://schemas.openxmlformats.org/drawingml/2006/main">
                  <a:graphicData uri="http://schemas.microsoft.com/office/word/2010/wordprocessingShape">
                    <wps:wsp>
                      <wps:cNvSpPr txBox="1"/>
                      <wps:spPr>
                        <a:xfrm>
                          <a:off x="0" y="0"/>
                          <a:ext cx="6362700" cy="685800"/>
                        </a:xfrm>
                        <a:prstGeom prst="rect">
                          <a:avLst/>
                        </a:prstGeom>
                        <a:solidFill>
                          <a:srgbClr val="00FA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6E1C" w:rsidRPr="00166E1C" w:rsidRDefault="00166E1C" w:rsidP="00166E1C">
                            <w:pPr>
                              <w:jc w:val="center"/>
                              <w:rPr>
                                <w:b/>
                                <w:spacing w:val="20"/>
                                <w:sz w:val="72"/>
                              </w:rPr>
                            </w:pPr>
                            <w:r w:rsidRPr="00166E1C">
                              <w:rPr>
                                <w:b/>
                                <w:spacing w:val="20"/>
                                <w:sz w:val="72"/>
                              </w:rPr>
                              <w:t>Vortragsveranstaltung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left:0;text-align:left;margin-left:11.15pt;margin-top:14.45pt;width:501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" fillcolor="#00fa00" stroked="f" strokeweight=".5pt">
                <v:textbox>
                  <w:txbxContent>
                    <w:p w:rsidR="00166E1C" w:rsidRPr="00166E1C" w:rsidRDefault="00166E1C" w:rsidP="00166E1C">
                      <w:pPr>
                        <w:jc w:val="center"/>
                        <w:rPr>
                          <w:b/>
                          <w:spacing w:val="20"/>
                          <w:sz w:val="72"/>
                        </w:rPr>
                      </w:pPr>
                      <w:r w:rsidRPr="00166E1C">
                        <w:rPr>
                          <w:b/>
                          <w:spacing w:val="20"/>
                          <w:sz w:val="72"/>
                        </w:rPr>
                        <w:t>Vortragsveranstaltung</w:t>
                      </w:r>
                    </w:p>
                  </w:txbxContent>
                </v:textbox>
              </v:shape>
            </w:pict>
          </mc:Fallback>
        </mc:AlternateContent>
      </w:r>
    </w:p>
    <w:p w:rsidR="00166E1C" w:rsidRPr="008D1B9D" w:rsidRDefault="00166E1C" w:rsidP="007E36D5">
      <w:pPr>
        <w:pBdr>
          <w:top w:val="single" w:sz="8" w:space="1" w:color="00B050"/>
          <w:left w:val="single" w:sz="8" w:space="4" w:color="00B050"/>
          <w:bottom w:val="single" w:sz="8" w:space="1" w:color="00B050"/>
          <w:right w:val="single" w:sz="8" w:space="4" w:color="00B050"/>
        </w:pBdr>
        <w:jc w:val="center"/>
        <w:rPr>
          <w:b/>
          <w:spacing w:val="18"/>
          <w:sz w:val="56"/>
        </w:rPr>
      </w:pPr>
    </w:p>
    <w:p w:rsidR="00166E1C" w:rsidRPr="00166E1C" w:rsidRDefault="00166E1C" w:rsidP="007E36D5">
      <w:pPr>
        <w:pBdr>
          <w:top w:val="single" w:sz="8" w:space="1" w:color="00B050"/>
          <w:left w:val="single" w:sz="8" w:space="4" w:color="00B050"/>
          <w:bottom w:val="single" w:sz="8" w:space="1" w:color="00B050"/>
          <w:right w:val="single" w:sz="8" w:space="4" w:color="00B050"/>
        </w:pBdr>
        <w:jc w:val="center"/>
        <w:rPr>
          <w:b/>
          <w:spacing w:val="42"/>
          <w:sz w:val="36"/>
          <w:highlight w:val="darkGreen"/>
        </w:rPr>
      </w:pPr>
    </w:p>
    <w:p w:rsidR="008D1B9D" w:rsidRPr="0064594A" w:rsidRDefault="00166E1C" w:rsidP="007E36D5">
      <w:pPr>
        <w:pBdr>
          <w:top w:val="single" w:sz="8" w:space="1" w:color="00B050"/>
          <w:left w:val="single" w:sz="8" w:space="4" w:color="00B050"/>
          <w:bottom w:val="single" w:sz="8" w:space="1" w:color="00B050"/>
          <w:right w:val="single" w:sz="8" w:space="4" w:color="00B050"/>
        </w:pBdr>
        <w:jc w:val="center"/>
        <w:rPr>
          <w:spacing w:val="-4"/>
          <w:sz w:val="30"/>
          <w:szCs w:val="30"/>
        </w:rPr>
      </w:pPr>
      <w:r w:rsidRPr="0064594A">
        <w:rPr>
          <w:spacing w:val="-4"/>
          <w:sz w:val="30"/>
          <w:szCs w:val="30"/>
        </w:rPr>
        <w:t>W</w:t>
      </w:r>
      <w:r w:rsidR="00D72735" w:rsidRPr="0064594A">
        <w:rPr>
          <w:spacing w:val="-4"/>
          <w:sz w:val="30"/>
          <w:szCs w:val="30"/>
        </w:rPr>
        <w:t xml:space="preserve">ir laden alle Interessierten zu einer Veranstaltung des BBV-Bildungswerks </w:t>
      </w:r>
    </w:p>
    <w:p w:rsidR="003D6FD4" w:rsidRDefault="005B3397" w:rsidP="007E36D5">
      <w:pPr>
        <w:pBdr>
          <w:top w:val="single" w:sz="8" w:space="1" w:color="00B050"/>
          <w:left w:val="single" w:sz="8" w:space="4" w:color="00B050"/>
          <w:bottom w:val="single" w:sz="8" w:space="1" w:color="00B050"/>
          <w:right w:val="single" w:sz="8" w:space="4" w:color="00B050"/>
        </w:pBdr>
        <w:jc w:val="center"/>
        <w:rPr>
          <w:spacing w:val="-4"/>
          <w:sz w:val="30"/>
          <w:szCs w:val="30"/>
        </w:rPr>
      </w:pPr>
      <w:r>
        <w:rPr>
          <w:sz w:val="30"/>
          <w:szCs w:val="30"/>
        </w:rPr>
        <w:t xml:space="preserve">in Kooperation mit der Sparkassen-Finanzgruppe </w:t>
      </w:r>
      <w:r w:rsidRPr="005B3397">
        <w:rPr>
          <w:spacing w:val="-4"/>
          <w:sz w:val="30"/>
          <w:szCs w:val="30"/>
        </w:rPr>
        <w:t xml:space="preserve">Beratungsdienst </w:t>
      </w:r>
    </w:p>
    <w:p w:rsidR="00D72735" w:rsidRPr="008D1B9D" w:rsidRDefault="005B3397" w:rsidP="007E36D5">
      <w:pPr>
        <w:pBdr>
          <w:top w:val="single" w:sz="8" w:space="1" w:color="00B050"/>
          <w:left w:val="single" w:sz="8" w:space="4" w:color="00B050"/>
          <w:bottom w:val="single" w:sz="8" w:space="1" w:color="00B050"/>
          <w:right w:val="single" w:sz="8" w:space="4" w:color="00B050"/>
        </w:pBdr>
        <w:jc w:val="center"/>
        <w:rPr>
          <w:sz w:val="30"/>
          <w:szCs w:val="30"/>
        </w:rPr>
      </w:pPr>
      <w:r>
        <w:rPr>
          <w:spacing w:val="-4"/>
          <w:sz w:val="30"/>
          <w:szCs w:val="30"/>
        </w:rPr>
        <w:t>Geld und Haushalt ein</w:t>
      </w:r>
    </w:p>
    <w:p w:rsidR="00D72735" w:rsidRPr="003D6FD4" w:rsidRDefault="00D72735" w:rsidP="007E36D5">
      <w:pPr>
        <w:pBdr>
          <w:top w:val="single" w:sz="8" w:space="1" w:color="00B050"/>
          <w:left w:val="single" w:sz="8" w:space="4" w:color="00B050"/>
          <w:bottom w:val="single" w:sz="8" w:space="1" w:color="00B050"/>
          <w:right w:val="single" w:sz="8" w:space="4" w:color="00B050"/>
        </w:pBdr>
        <w:jc w:val="center"/>
        <w:rPr>
          <w:sz w:val="36"/>
        </w:rPr>
      </w:pPr>
    </w:p>
    <w:p w:rsidR="00D72735" w:rsidRPr="0064594A" w:rsidRDefault="009C5CE0" w:rsidP="007E36D5">
      <w:pPr>
        <w:pBdr>
          <w:top w:val="single" w:sz="8" w:space="1" w:color="00B050"/>
          <w:left w:val="single" w:sz="8" w:space="4" w:color="00B050"/>
          <w:bottom w:val="single" w:sz="8" w:space="1" w:color="00B050"/>
          <w:right w:val="single" w:sz="8" w:space="4" w:color="00B050"/>
        </w:pBdr>
        <w:jc w:val="center"/>
        <w:rPr>
          <w:b/>
          <w:sz w:val="34"/>
          <w:szCs w:val="34"/>
        </w:rPr>
      </w:pPr>
      <w:r w:rsidRPr="0064594A">
        <w:rPr>
          <w:b/>
          <w:sz w:val="34"/>
          <w:szCs w:val="34"/>
        </w:rPr>
        <w:t>a</w:t>
      </w:r>
      <w:r w:rsidR="00D72735" w:rsidRPr="0064594A">
        <w:rPr>
          <w:b/>
          <w:sz w:val="34"/>
          <w:szCs w:val="34"/>
        </w:rPr>
        <w:t xml:space="preserve">m </w:t>
      </w:r>
      <w:r w:rsidR="004C1147">
        <w:rPr>
          <w:b/>
          <w:sz w:val="34"/>
          <w:szCs w:val="34"/>
        </w:rPr>
        <w:t>Donnerstag</w:t>
      </w:r>
      <w:r w:rsidR="00D72735" w:rsidRPr="0064594A">
        <w:rPr>
          <w:b/>
          <w:sz w:val="34"/>
          <w:szCs w:val="34"/>
        </w:rPr>
        <w:t xml:space="preserve">, den </w:t>
      </w:r>
      <w:r w:rsidR="004C1147">
        <w:rPr>
          <w:b/>
          <w:sz w:val="34"/>
          <w:szCs w:val="34"/>
        </w:rPr>
        <w:t>22</w:t>
      </w:r>
      <w:r w:rsidR="00D72735" w:rsidRPr="0064594A">
        <w:rPr>
          <w:b/>
          <w:sz w:val="34"/>
          <w:szCs w:val="34"/>
        </w:rPr>
        <w:t>. Oktober 2020</w:t>
      </w:r>
    </w:p>
    <w:p w:rsidR="004376B5" w:rsidRPr="008D1B9D" w:rsidRDefault="004376B5" w:rsidP="007E36D5">
      <w:pPr>
        <w:pBdr>
          <w:top w:val="single" w:sz="8" w:space="1" w:color="00B050"/>
          <w:left w:val="single" w:sz="8" w:space="4" w:color="00B050"/>
          <w:bottom w:val="single" w:sz="8" w:space="1" w:color="00B050"/>
          <w:right w:val="single" w:sz="8" w:space="4" w:color="00B050"/>
        </w:pBdr>
        <w:jc w:val="center"/>
        <w:rPr>
          <w:b/>
          <w:sz w:val="8"/>
        </w:rPr>
      </w:pPr>
    </w:p>
    <w:p w:rsidR="00D72735" w:rsidRPr="0064594A" w:rsidRDefault="009C5CE0" w:rsidP="007E36D5">
      <w:pPr>
        <w:pBdr>
          <w:top w:val="single" w:sz="8" w:space="1" w:color="00B050"/>
          <w:left w:val="single" w:sz="8" w:space="4" w:color="00B050"/>
          <w:bottom w:val="single" w:sz="8" w:space="1" w:color="00B050"/>
          <w:right w:val="single" w:sz="8" w:space="4" w:color="00B050"/>
        </w:pBdr>
        <w:jc w:val="center"/>
        <w:rPr>
          <w:b/>
          <w:sz w:val="34"/>
          <w:szCs w:val="34"/>
        </w:rPr>
      </w:pPr>
      <w:r w:rsidRPr="0064594A">
        <w:rPr>
          <w:b/>
          <w:sz w:val="34"/>
          <w:szCs w:val="34"/>
        </w:rPr>
        <w:t>u</w:t>
      </w:r>
      <w:r w:rsidR="00D72735" w:rsidRPr="0064594A">
        <w:rPr>
          <w:b/>
          <w:sz w:val="34"/>
          <w:szCs w:val="34"/>
        </w:rPr>
        <w:t>m 14:00 Uhr</w:t>
      </w:r>
    </w:p>
    <w:p w:rsidR="004376B5" w:rsidRPr="008D1B9D" w:rsidRDefault="004376B5" w:rsidP="007E36D5">
      <w:pPr>
        <w:pBdr>
          <w:top w:val="single" w:sz="8" w:space="1" w:color="00B050"/>
          <w:left w:val="single" w:sz="8" w:space="4" w:color="00B050"/>
          <w:bottom w:val="single" w:sz="8" w:space="1" w:color="00B050"/>
          <w:right w:val="single" w:sz="8" w:space="4" w:color="00B050"/>
        </w:pBdr>
        <w:jc w:val="center"/>
        <w:rPr>
          <w:b/>
          <w:sz w:val="8"/>
        </w:rPr>
      </w:pPr>
    </w:p>
    <w:p w:rsidR="00D72735" w:rsidRPr="0064594A" w:rsidRDefault="009C5CE0" w:rsidP="007E36D5">
      <w:pPr>
        <w:pBdr>
          <w:top w:val="single" w:sz="8" w:space="1" w:color="00B050"/>
          <w:left w:val="single" w:sz="8" w:space="4" w:color="00B050"/>
          <w:bottom w:val="single" w:sz="8" w:space="1" w:color="00B050"/>
          <w:right w:val="single" w:sz="8" w:space="4" w:color="00B050"/>
        </w:pBdr>
        <w:jc w:val="center"/>
        <w:rPr>
          <w:b/>
          <w:sz w:val="34"/>
          <w:szCs w:val="34"/>
        </w:rPr>
      </w:pPr>
      <w:r w:rsidRPr="0064594A">
        <w:rPr>
          <w:b/>
          <w:sz w:val="34"/>
          <w:szCs w:val="34"/>
        </w:rPr>
        <w:t>i</w:t>
      </w:r>
      <w:r w:rsidR="00D72735" w:rsidRPr="0064594A">
        <w:rPr>
          <w:b/>
          <w:sz w:val="34"/>
          <w:szCs w:val="34"/>
        </w:rPr>
        <w:t>m großen Kursaal (Kurgartencafé) in Bad Bocklet</w:t>
      </w:r>
    </w:p>
    <w:p w:rsidR="009C5CE0" w:rsidRPr="008D1B9D" w:rsidRDefault="009C5CE0" w:rsidP="007E36D5">
      <w:pPr>
        <w:pBdr>
          <w:top w:val="single" w:sz="8" w:space="1" w:color="00B050"/>
          <w:left w:val="single" w:sz="8" w:space="4" w:color="00B050"/>
          <w:bottom w:val="single" w:sz="8" w:space="1" w:color="00B050"/>
          <w:right w:val="single" w:sz="8" w:space="4" w:color="00B050"/>
        </w:pBdr>
        <w:jc w:val="center"/>
        <w:rPr>
          <w:sz w:val="40"/>
        </w:rPr>
      </w:pPr>
    </w:p>
    <w:p w:rsidR="009C5CE0" w:rsidRPr="006176A9" w:rsidRDefault="004C1147" w:rsidP="007E36D5">
      <w:pPr>
        <w:pBdr>
          <w:top w:val="single" w:sz="8" w:space="1" w:color="00B050"/>
          <w:left w:val="single" w:sz="8" w:space="4" w:color="00B050"/>
          <w:bottom w:val="single" w:sz="8" w:space="1" w:color="00B050"/>
          <w:right w:val="single" w:sz="8" w:space="4" w:color="00B050"/>
        </w:pBdr>
        <w:jc w:val="center"/>
        <w:rPr>
          <w:b/>
          <w:color w:val="E22B00"/>
          <w:sz w:val="32"/>
          <w:szCs w:val="30"/>
        </w:rPr>
      </w:pPr>
      <w:r>
        <w:rPr>
          <w:b/>
          <w:color w:val="E22B00"/>
          <w:spacing w:val="8"/>
          <w:sz w:val="32"/>
          <w:szCs w:val="30"/>
        </w:rPr>
        <w:t>Thema: Das Wichtigste zum Elternunterhalt</w:t>
      </w:r>
    </w:p>
    <w:p w:rsidR="009C5CE0" w:rsidRPr="008D1B9D" w:rsidRDefault="004C1147" w:rsidP="004C1147">
      <w:pPr>
        <w:pBdr>
          <w:top w:val="single" w:sz="8" w:space="1" w:color="00B050"/>
          <w:left w:val="single" w:sz="8" w:space="4" w:color="00B050"/>
          <w:bottom w:val="single" w:sz="8" w:space="1" w:color="00B050"/>
          <w:right w:val="single" w:sz="8" w:space="4" w:color="00B050"/>
        </w:pBdr>
        <w:jc w:val="center"/>
        <w:rPr>
          <w:sz w:val="24"/>
          <w:szCs w:val="23"/>
        </w:rPr>
      </w:pPr>
      <w:r>
        <w:rPr>
          <w:sz w:val="24"/>
          <w:szCs w:val="23"/>
        </w:rPr>
        <w:t>Was tun, wenn das Sozialamt die Kinder zur Kasse bittet? Reichen Rente, Pflegegeld und gegebenenfalls eine private Pflegeversicherung nicht aus und ist auch das elterliche Vermögen aufgebraucht, müssen teilweise die Kinder für den Unterhalt der Eltern zahlen. Wie hoch die finanziellen Belastungen der Kinder sind, häng</w:t>
      </w:r>
      <w:r w:rsidR="005B3397">
        <w:rPr>
          <w:sz w:val="24"/>
          <w:szCs w:val="23"/>
        </w:rPr>
        <w:t>t</w:t>
      </w:r>
      <w:r>
        <w:rPr>
          <w:sz w:val="24"/>
          <w:szCs w:val="23"/>
        </w:rPr>
        <w:t xml:space="preserve"> von vielen unterschiedlichen Faktoren ab. Ein Blick in die gesetzlichen Regelungen und in die tatsächliche Praxis verschafft Klarheit.  </w:t>
      </w:r>
    </w:p>
    <w:p w:rsidR="009C5CE0" w:rsidRPr="004376B5" w:rsidRDefault="009C5CE0" w:rsidP="007E36D5">
      <w:pPr>
        <w:pBdr>
          <w:top w:val="single" w:sz="8" w:space="1" w:color="00B050"/>
          <w:left w:val="single" w:sz="8" w:space="4" w:color="00B050"/>
          <w:bottom w:val="single" w:sz="8" w:space="1" w:color="00B050"/>
          <w:right w:val="single" w:sz="8" w:space="4" w:color="00B050"/>
        </w:pBdr>
        <w:jc w:val="center"/>
        <w:rPr>
          <w:sz w:val="24"/>
        </w:rPr>
      </w:pPr>
    </w:p>
    <w:p w:rsidR="009C5CE0" w:rsidRPr="00DD3B42" w:rsidRDefault="009C5CE0" w:rsidP="007E36D5">
      <w:pPr>
        <w:pBdr>
          <w:top w:val="single" w:sz="8" w:space="1" w:color="00B050"/>
          <w:left w:val="single" w:sz="8" w:space="4" w:color="00B050"/>
          <w:bottom w:val="single" w:sz="8" w:space="1" w:color="00B050"/>
          <w:right w:val="single" w:sz="8" w:space="4" w:color="00B050"/>
        </w:pBdr>
        <w:jc w:val="center"/>
      </w:pPr>
    </w:p>
    <w:p w:rsidR="009C5CE0" w:rsidRPr="00E87729" w:rsidRDefault="009C5CE0" w:rsidP="007E36D5">
      <w:pPr>
        <w:pBdr>
          <w:top w:val="single" w:sz="8" w:space="1" w:color="00B050"/>
          <w:left w:val="single" w:sz="8" w:space="4" w:color="00B050"/>
          <w:bottom w:val="single" w:sz="8" w:space="1" w:color="00B050"/>
          <w:right w:val="single" w:sz="8" w:space="4" w:color="00B050"/>
        </w:pBdr>
        <w:jc w:val="center"/>
        <w:rPr>
          <w:b/>
          <w:color w:val="2F2FFF"/>
          <w:spacing w:val="12"/>
          <w:sz w:val="32"/>
          <w:szCs w:val="30"/>
        </w:rPr>
      </w:pPr>
      <w:r w:rsidRPr="00E87729">
        <w:rPr>
          <w:b/>
          <w:color w:val="2F2FFF"/>
          <w:spacing w:val="12"/>
          <w:sz w:val="32"/>
          <w:szCs w:val="30"/>
        </w:rPr>
        <w:t xml:space="preserve">Referent: </w:t>
      </w:r>
    </w:p>
    <w:p w:rsidR="009C5CE0" w:rsidRPr="0064594A" w:rsidRDefault="005B3397" w:rsidP="007E36D5">
      <w:pPr>
        <w:pBdr>
          <w:top w:val="single" w:sz="8" w:space="1" w:color="00B050"/>
          <w:left w:val="single" w:sz="8" w:space="4" w:color="00B050"/>
          <w:bottom w:val="single" w:sz="8" w:space="1" w:color="00B050"/>
          <w:right w:val="single" w:sz="8" w:space="4" w:color="00B050"/>
        </w:pBdr>
        <w:jc w:val="center"/>
        <w:rPr>
          <w:b/>
          <w:sz w:val="26"/>
          <w:szCs w:val="26"/>
        </w:rPr>
      </w:pPr>
      <w:r>
        <w:rPr>
          <w:b/>
          <w:sz w:val="26"/>
          <w:szCs w:val="26"/>
        </w:rPr>
        <w:t>R</w:t>
      </w:r>
      <w:r w:rsidR="00DD3B42">
        <w:rPr>
          <w:b/>
          <w:sz w:val="26"/>
          <w:szCs w:val="26"/>
        </w:rPr>
        <w:t>echtsanwal</w:t>
      </w:r>
      <w:r w:rsidR="00F5639E">
        <w:rPr>
          <w:b/>
          <w:sz w:val="26"/>
          <w:szCs w:val="26"/>
        </w:rPr>
        <w:t>t</w:t>
      </w:r>
      <w:r>
        <w:rPr>
          <w:b/>
          <w:sz w:val="26"/>
          <w:szCs w:val="26"/>
        </w:rPr>
        <w:t xml:space="preserve"> Werner </w:t>
      </w:r>
      <w:proofErr w:type="spellStart"/>
      <w:r>
        <w:rPr>
          <w:b/>
          <w:sz w:val="26"/>
          <w:szCs w:val="26"/>
        </w:rPr>
        <w:t>Nied</w:t>
      </w:r>
      <w:proofErr w:type="spellEnd"/>
      <w:r>
        <w:rPr>
          <w:b/>
          <w:sz w:val="26"/>
          <w:szCs w:val="26"/>
        </w:rPr>
        <w:t xml:space="preserve"> – </w:t>
      </w:r>
      <w:r w:rsidRPr="005B3397">
        <w:rPr>
          <w:b/>
          <w:sz w:val="26"/>
          <w:szCs w:val="26"/>
        </w:rPr>
        <w:t>Beratungsdienst der Sparkassen</w:t>
      </w:r>
      <w:r>
        <w:rPr>
          <w:b/>
          <w:sz w:val="26"/>
          <w:szCs w:val="26"/>
        </w:rPr>
        <w:t>-Finanzgruppe</w:t>
      </w:r>
      <w:r w:rsidR="009C5CE0" w:rsidRPr="0064594A">
        <w:rPr>
          <w:b/>
          <w:sz w:val="26"/>
          <w:szCs w:val="26"/>
        </w:rPr>
        <w:t xml:space="preserve"> </w:t>
      </w:r>
    </w:p>
    <w:p w:rsidR="009C5CE0" w:rsidRPr="00DD3B42" w:rsidRDefault="009C5CE0" w:rsidP="007E36D5">
      <w:pPr>
        <w:pBdr>
          <w:top w:val="single" w:sz="8" w:space="1" w:color="00B050"/>
          <w:left w:val="single" w:sz="8" w:space="4" w:color="00B050"/>
          <w:bottom w:val="single" w:sz="8" w:space="1" w:color="00B050"/>
          <w:right w:val="single" w:sz="8" w:space="4" w:color="00B050"/>
        </w:pBdr>
        <w:jc w:val="center"/>
        <w:rPr>
          <w:sz w:val="32"/>
        </w:rPr>
      </w:pPr>
    </w:p>
    <w:p w:rsidR="009C5CE0" w:rsidRPr="0035651E" w:rsidRDefault="009C5CE0" w:rsidP="007E36D5">
      <w:pPr>
        <w:pBdr>
          <w:top w:val="single" w:sz="8" w:space="1" w:color="00B050"/>
          <w:left w:val="single" w:sz="8" w:space="4" w:color="00B050"/>
          <w:bottom w:val="single" w:sz="8" w:space="1" w:color="00B050"/>
          <w:right w:val="single" w:sz="8" w:space="4" w:color="00B050"/>
        </w:pBdr>
        <w:jc w:val="center"/>
        <w:rPr>
          <w:sz w:val="24"/>
        </w:rPr>
      </w:pPr>
      <w:r w:rsidRPr="0035651E">
        <w:rPr>
          <w:sz w:val="24"/>
        </w:rPr>
        <w:t>Teilnehmergebühr: 4,- €</w:t>
      </w:r>
      <w:r w:rsidR="0064594A" w:rsidRPr="0035651E">
        <w:rPr>
          <w:sz w:val="24"/>
        </w:rPr>
        <w:t xml:space="preserve"> pro Person</w:t>
      </w:r>
      <w:r w:rsidR="0035651E">
        <w:rPr>
          <w:sz w:val="24"/>
        </w:rPr>
        <w:t xml:space="preserve"> </w:t>
      </w:r>
      <w:r w:rsidR="0035651E" w:rsidRPr="0035651E">
        <w:rPr>
          <w:i/>
          <w:sz w:val="23"/>
          <w:szCs w:val="23"/>
        </w:rPr>
        <w:t>(Betrag bitte passend bereithalten</w:t>
      </w:r>
      <w:r w:rsidR="00400F3F">
        <w:rPr>
          <w:i/>
          <w:sz w:val="23"/>
          <w:szCs w:val="23"/>
        </w:rPr>
        <w:t>!</w:t>
      </w:r>
      <w:r w:rsidR="0035651E" w:rsidRPr="0035651E">
        <w:rPr>
          <w:i/>
          <w:sz w:val="23"/>
          <w:szCs w:val="23"/>
        </w:rPr>
        <w:t>)</w:t>
      </w:r>
    </w:p>
    <w:p w:rsidR="009C5CE0" w:rsidRPr="00DD3B42" w:rsidRDefault="009C5CE0" w:rsidP="007E36D5">
      <w:pPr>
        <w:pBdr>
          <w:top w:val="single" w:sz="8" w:space="1" w:color="00B050"/>
          <w:left w:val="single" w:sz="8" w:space="4" w:color="00B050"/>
          <w:bottom w:val="single" w:sz="8" w:space="1" w:color="00B050"/>
          <w:right w:val="single" w:sz="8" w:space="4" w:color="00B050"/>
        </w:pBdr>
        <w:jc w:val="center"/>
      </w:pPr>
    </w:p>
    <w:p w:rsidR="009C5CE0" w:rsidRPr="004376B5" w:rsidRDefault="00A2691F" w:rsidP="007E36D5">
      <w:pPr>
        <w:pBdr>
          <w:top w:val="single" w:sz="8" w:space="1" w:color="00B050"/>
          <w:left w:val="single" w:sz="8" w:space="4" w:color="00B050"/>
          <w:bottom w:val="single" w:sz="8" w:space="1" w:color="00B050"/>
          <w:right w:val="single" w:sz="8" w:space="4" w:color="00B050"/>
        </w:pBdr>
        <w:jc w:val="center"/>
        <w:rPr>
          <w:sz w:val="24"/>
        </w:rPr>
      </w:pPr>
      <w:r>
        <w:rPr>
          <w:sz w:val="24"/>
        </w:rPr>
        <w:t>______________________________________________</w:t>
      </w:r>
      <w:r w:rsidR="0064594A">
        <w:rPr>
          <w:sz w:val="24"/>
        </w:rPr>
        <w:t>___</w:t>
      </w:r>
      <w:r>
        <w:rPr>
          <w:sz w:val="24"/>
        </w:rPr>
        <w:t>_____________________________________</w:t>
      </w:r>
    </w:p>
    <w:p w:rsidR="00A2691F" w:rsidRPr="00DD3B42" w:rsidRDefault="00A2691F" w:rsidP="007E36D5">
      <w:pPr>
        <w:pBdr>
          <w:top w:val="single" w:sz="8" w:space="1" w:color="00B050"/>
          <w:left w:val="single" w:sz="8" w:space="4" w:color="00B050"/>
          <w:bottom w:val="single" w:sz="8" w:space="1" w:color="00B050"/>
          <w:right w:val="single" w:sz="8" w:space="4" w:color="00B050"/>
        </w:pBdr>
        <w:jc w:val="center"/>
        <w:rPr>
          <w:sz w:val="20"/>
        </w:rPr>
      </w:pPr>
    </w:p>
    <w:p w:rsidR="009C5CE0" w:rsidRPr="00A2691F" w:rsidRDefault="009C5CE0" w:rsidP="007E36D5">
      <w:pPr>
        <w:pBdr>
          <w:top w:val="single" w:sz="8" w:space="1" w:color="00B050"/>
          <w:left w:val="single" w:sz="8" w:space="4" w:color="00B050"/>
          <w:bottom w:val="single" w:sz="8" w:space="1" w:color="00B050"/>
          <w:right w:val="single" w:sz="8" w:space="4" w:color="00B050"/>
        </w:pBdr>
        <w:jc w:val="center"/>
        <w:rPr>
          <w:b/>
          <w:spacing w:val="14"/>
          <w:sz w:val="28"/>
        </w:rPr>
      </w:pPr>
      <w:r w:rsidRPr="00A2691F">
        <w:rPr>
          <w:b/>
          <w:spacing w:val="14"/>
          <w:sz w:val="28"/>
        </w:rPr>
        <w:t>A</w:t>
      </w:r>
      <w:r w:rsidR="00A2691F" w:rsidRPr="00A2691F">
        <w:rPr>
          <w:b/>
          <w:spacing w:val="14"/>
          <w:sz w:val="28"/>
        </w:rPr>
        <w:t>NMELDUNG</w:t>
      </w:r>
      <w:r w:rsidRPr="00A2691F">
        <w:rPr>
          <w:b/>
          <w:spacing w:val="14"/>
          <w:sz w:val="28"/>
        </w:rPr>
        <w:t>:</w:t>
      </w:r>
    </w:p>
    <w:p w:rsidR="00A2691F" w:rsidRPr="00DD3B42" w:rsidRDefault="00A2691F" w:rsidP="007E36D5">
      <w:pPr>
        <w:pBdr>
          <w:top w:val="single" w:sz="8" w:space="1" w:color="00B050"/>
          <w:left w:val="single" w:sz="8" w:space="4" w:color="00B050"/>
          <w:bottom w:val="single" w:sz="8" w:space="1" w:color="00B050"/>
          <w:right w:val="single" w:sz="8" w:space="4" w:color="00B050"/>
        </w:pBdr>
        <w:jc w:val="center"/>
        <w:rPr>
          <w:spacing w:val="12"/>
          <w:sz w:val="6"/>
          <w:szCs w:val="23"/>
        </w:rPr>
      </w:pPr>
    </w:p>
    <w:p w:rsidR="008D1B9D" w:rsidRDefault="009C5CE0" w:rsidP="007E36D5">
      <w:pPr>
        <w:pBdr>
          <w:top w:val="single" w:sz="8" w:space="1" w:color="00B050"/>
          <w:left w:val="single" w:sz="8" w:space="4" w:color="00B050"/>
          <w:bottom w:val="single" w:sz="8" w:space="1" w:color="00B050"/>
          <w:right w:val="single" w:sz="8" w:space="4" w:color="00B050"/>
        </w:pBdr>
        <w:jc w:val="center"/>
        <w:rPr>
          <w:sz w:val="24"/>
          <w:szCs w:val="23"/>
        </w:rPr>
      </w:pPr>
      <w:r w:rsidRPr="008D1B9D">
        <w:rPr>
          <w:sz w:val="24"/>
          <w:szCs w:val="23"/>
        </w:rPr>
        <w:t xml:space="preserve">Durch die </w:t>
      </w:r>
      <w:r w:rsidRPr="0064594A">
        <w:rPr>
          <w:b/>
          <w:sz w:val="24"/>
          <w:szCs w:val="23"/>
        </w:rPr>
        <w:t>Corona-Auflagen</w:t>
      </w:r>
      <w:r w:rsidRPr="008D1B9D">
        <w:rPr>
          <w:sz w:val="24"/>
          <w:szCs w:val="23"/>
        </w:rPr>
        <w:t xml:space="preserve"> </w:t>
      </w:r>
      <w:r w:rsidR="00A2691F" w:rsidRPr="008D1B9D">
        <w:rPr>
          <w:sz w:val="24"/>
          <w:szCs w:val="23"/>
        </w:rPr>
        <w:t>ist die</w:t>
      </w:r>
      <w:r w:rsidRPr="008D1B9D">
        <w:rPr>
          <w:sz w:val="24"/>
          <w:szCs w:val="23"/>
        </w:rPr>
        <w:t xml:space="preserve"> Teilnehmerzahl</w:t>
      </w:r>
      <w:r w:rsidR="00A2691F" w:rsidRPr="008D1B9D">
        <w:rPr>
          <w:sz w:val="24"/>
          <w:szCs w:val="23"/>
        </w:rPr>
        <w:t xml:space="preserve"> begrenzt</w:t>
      </w:r>
      <w:r w:rsidRPr="008D1B9D">
        <w:rPr>
          <w:sz w:val="24"/>
          <w:szCs w:val="23"/>
        </w:rPr>
        <w:t xml:space="preserve">. </w:t>
      </w:r>
      <w:r w:rsidR="00A2691F" w:rsidRPr="008D1B9D">
        <w:rPr>
          <w:sz w:val="24"/>
          <w:szCs w:val="23"/>
        </w:rPr>
        <w:t>D</w:t>
      </w:r>
      <w:r w:rsidRPr="008D1B9D">
        <w:rPr>
          <w:sz w:val="24"/>
          <w:szCs w:val="23"/>
        </w:rPr>
        <w:t xml:space="preserve">eshalb ist eine Anmeldung zwingend </w:t>
      </w:r>
      <w:r w:rsidR="00A2691F" w:rsidRPr="008D1B9D">
        <w:rPr>
          <w:sz w:val="24"/>
          <w:szCs w:val="23"/>
        </w:rPr>
        <w:t>erforderlich</w:t>
      </w:r>
      <w:r w:rsidRPr="008D1B9D">
        <w:rPr>
          <w:sz w:val="24"/>
          <w:szCs w:val="23"/>
        </w:rPr>
        <w:t xml:space="preserve">. Bitte melden Sie sich über Ihre Ortsbäuerin oder an der </w:t>
      </w:r>
    </w:p>
    <w:p w:rsidR="0012468E" w:rsidRDefault="009C5CE0" w:rsidP="007E36D5">
      <w:pPr>
        <w:pBdr>
          <w:top w:val="single" w:sz="8" w:space="1" w:color="00B050"/>
          <w:left w:val="single" w:sz="8" w:space="4" w:color="00B050"/>
          <w:bottom w:val="single" w:sz="8" w:space="1" w:color="00B050"/>
          <w:right w:val="single" w:sz="8" w:space="4" w:color="00B050"/>
        </w:pBdr>
        <w:jc w:val="center"/>
        <w:rPr>
          <w:sz w:val="24"/>
          <w:szCs w:val="23"/>
        </w:rPr>
      </w:pPr>
      <w:r w:rsidRPr="008D1B9D">
        <w:rPr>
          <w:sz w:val="24"/>
          <w:szCs w:val="23"/>
        </w:rPr>
        <w:t>G</w:t>
      </w:r>
      <w:r w:rsidR="00707FEB">
        <w:rPr>
          <w:sz w:val="24"/>
          <w:szCs w:val="23"/>
        </w:rPr>
        <w:t xml:space="preserve">eschäftsstelle </w:t>
      </w:r>
      <w:r w:rsidR="00A2691F" w:rsidRPr="008D1B9D">
        <w:rPr>
          <w:sz w:val="24"/>
          <w:szCs w:val="23"/>
        </w:rPr>
        <w:t>des</w:t>
      </w:r>
      <w:r w:rsidR="008D1B9D">
        <w:rPr>
          <w:sz w:val="24"/>
          <w:szCs w:val="23"/>
        </w:rPr>
        <w:t xml:space="preserve"> </w:t>
      </w:r>
      <w:r w:rsidR="00A2691F" w:rsidRPr="00480A14">
        <w:rPr>
          <w:b/>
          <w:sz w:val="24"/>
          <w:szCs w:val="23"/>
        </w:rPr>
        <w:t>B</w:t>
      </w:r>
      <w:r w:rsidR="00480A14" w:rsidRPr="00480A14">
        <w:rPr>
          <w:b/>
          <w:sz w:val="24"/>
          <w:szCs w:val="23"/>
        </w:rPr>
        <w:t>ayerischen Bauernverbandes</w:t>
      </w:r>
      <w:r w:rsidR="00480A14">
        <w:rPr>
          <w:sz w:val="24"/>
          <w:szCs w:val="23"/>
        </w:rPr>
        <w:t xml:space="preserve"> </w:t>
      </w:r>
      <w:r w:rsidR="00A2691F" w:rsidRPr="008D1B9D">
        <w:rPr>
          <w:sz w:val="24"/>
          <w:szCs w:val="23"/>
        </w:rPr>
        <w:t>unter der</w:t>
      </w:r>
      <w:r w:rsidRPr="008D1B9D">
        <w:rPr>
          <w:sz w:val="24"/>
          <w:szCs w:val="23"/>
        </w:rPr>
        <w:t xml:space="preserve"> </w:t>
      </w:r>
      <w:r w:rsidR="00707FEB">
        <w:rPr>
          <w:sz w:val="24"/>
          <w:szCs w:val="23"/>
        </w:rPr>
        <w:t>Telefon-</w:t>
      </w:r>
      <w:r w:rsidR="00A2691F" w:rsidRPr="008D1B9D">
        <w:rPr>
          <w:sz w:val="24"/>
          <w:szCs w:val="23"/>
        </w:rPr>
        <w:t>N</w:t>
      </w:r>
      <w:r w:rsidR="00707FEB">
        <w:rPr>
          <w:sz w:val="24"/>
          <w:szCs w:val="23"/>
        </w:rPr>
        <w:t>r</w:t>
      </w:r>
      <w:r w:rsidR="005B1B15">
        <w:rPr>
          <w:sz w:val="24"/>
          <w:szCs w:val="23"/>
        </w:rPr>
        <w:t>.</w:t>
      </w:r>
      <w:r w:rsidRPr="008D1B9D">
        <w:rPr>
          <w:sz w:val="24"/>
          <w:szCs w:val="23"/>
        </w:rPr>
        <w:t xml:space="preserve"> 09736-81030 </w:t>
      </w:r>
    </w:p>
    <w:p w:rsidR="009C5CE0" w:rsidRPr="008D1B9D" w:rsidRDefault="009C5CE0" w:rsidP="007E36D5">
      <w:pPr>
        <w:pBdr>
          <w:top w:val="single" w:sz="8" w:space="1" w:color="00B050"/>
          <w:left w:val="single" w:sz="8" w:space="4" w:color="00B050"/>
          <w:bottom w:val="single" w:sz="8" w:space="1" w:color="00B050"/>
          <w:right w:val="single" w:sz="8" w:space="4" w:color="00B050"/>
        </w:pBdr>
        <w:jc w:val="center"/>
        <w:rPr>
          <w:sz w:val="24"/>
          <w:szCs w:val="23"/>
        </w:rPr>
      </w:pPr>
      <w:bookmarkStart w:id="0" w:name="_GoBack"/>
      <w:bookmarkEnd w:id="0"/>
      <w:r w:rsidRPr="008D1B9D">
        <w:rPr>
          <w:sz w:val="24"/>
          <w:szCs w:val="23"/>
        </w:rPr>
        <w:t xml:space="preserve">oder per Email an </w:t>
      </w:r>
      <w:hyperlink r:id="rId9" w:history="1">
        <w:r w:rsidR="008D1B9D" w:rsidRPr="00707FEB">
          <w:rPr>
            <w:rStyle w:val="Hyperlink"/>
            <w:color w:val="auto"/>
            <w:sz w:val="24"/>
            <w:szCs w:val="23"/>
            <w:u w:val="none"/>
          </w:rPr>
          <w:t>Bad.Kissingen@Bayerischerbauernverband.de</w:t>
        </w:r>
      </w:hyperlink>
      <w:r w:rsidRPr="008D1B9D">
        <w:rPr>
          <w:sz w:val="24"/>
          <w:szCs w:val="23"/>
        </w:rPr>
        <w:t xml:space="preserve"> an.</w:t>
      </w:r>
    </w:p>
    <w:p w:rsidR="00707FEB" w:rsidRPr="0064594A" w:rsidRDefault="00EA25B0" w:rsidP="007E36D5">
      <w:pPr>
        <w:pBdr>
          <w:top w:val="single" w:sz="8" w:space="1" w:color="00B050"/>
          <w:left w:val="single" w:sz="8" w:space="4" w:color="00B050"/>
          <w:bottom w:val="single" w:sz="8" w:space="1" w:color="00B050"/>
          <w:right w:val="single" w:sz="8" w:space="4" w:color="00B050"/>
        </w:pBdr>
        <w:jc w:val="center"/>
        <w:rPr>
          <w:b/>
          <w:sz w:val="24"/>
          <w:szCs w:val="23"/>
        </w:rPr>
      </w:pPr>
      <w:r w:rsidRPr="0064594A">
        <w:rPr>
          <w:b/>
          <w:sz w:val="24"/>
          <w:szCs w:val="23"/>
        </w:rPr>
        <w:t xml:space="preserve">Alle erforderlichen Hygiene- und Abstandsregelungen zum Schutz vor dem </w:t>
      </w:r>
    </w:p>
    <w:p w:rsidR="009C5CE0" w:rsidRPr="0064594A" w:rsidRDefault="00EA25B0" w:rsidP="007E36D5">
      <w:pPr>
        <w:pBdr>
          <w:top w:val="single" w:sz="8" w:space="1" w:color="00B050"/>
          <w:left w:val="single" w:sz="8" w:space="4" w:color="00B050"/>
          <w:bottom w:val="single" w:sz="8" w:space="1" w:color="00B050"/>
          <w:right w:val="single" w:sz="8" w:space="4" w:color="00B050"/>
        </w:pBdr>
        <w:jc w:val="center"/>
        <w:rPr>
          <w:b/>
          <w:sz w:val="24"/>
          <w:szCs w:val="23"/>
        </w:rPr>
      </w:pPr>
      <w:r w:rsidRPr="0064594A">
        <w:rPr>
          <w:b/>
          <w:sz w:val="24"/>
          <w:szCs w:val="23"/>
        </w:rPr>
        <w:t xml:space="preserve">Corona-Virus </w:t>
      </w:r>
      <w:proofErr w:type="gramStart"/>
      <w:r w:rsidRPr="0064594A">
        <w:rPr>
          <w:b/>
          <w:sz w:val="24"/>
          <w:szCs w:val="23"/>
        </w:rPr>
        <w:t>werden</w:t>
      </w:r>
      <w:proofErr w:type="gramEnd"/>
      <w:r w:rsidRPr="0064594A">
        <w:rPr>
          <w:b/>
          <w:sz w:val="24"/>
          <w:szCs w:val="23"/>
        </w:rPr>
        <w:t xml:space="preserve"> </w:t>
      </w:r>
      <w:r w:rsidR="00A2691F" w:rsidRPr="0064594A">
        <w:rPr>
          <w:b/>
          <w:sz w:val="24"/>
          <w:szCs w:val="23"/>
        </w:rPr>
        <w:t>v</w:t>
      </w:r>
      <w:r w:rsidRPr="0064594A">
        <w:rPr>
          <w:b/>
          <w:sz w:val="24"/>
          <w:szCs w:val="23"/>
        </w:rPr>
        <w:t>on</w:t>
      </w:r>
      <w:r w:rsidR="00A2691F" w:rsidRPr="0064594A">
        <w:rPr>
          <w:b/>
          <w:sz w:val="24"/>
          <w:szCs w:val="23"/>
        </w:rPr>
        <w:t xml:space="preserve"> uns gewissenhaft </w:t>
      </w:r>
      <w:r w:rsidRPr="0064594A">
        <w:rPr>
          <w:b/>
          <w:sz w:val="24"/>
          <w:szCs w:val="23"/>
        </w:rPr>
        <w:t>umgesetzt.</w:t>
      </w:r>
    </w:p>
    <w:p w:rsidR="00EA25B0" w:rsidRPr="0064594A" w:rsidRDefault="00EA25B0" w:rsidP="007E36D5">
      <w:pPr>
        <w:pBdr>
          <w:top w:val="single" w:sz="8" w:space="1" w:color="00B050"/>
          <w:left w:val="single" w:sz="8" w:space="4" w:color="00B050"/>
          <w:bottom w:val="single" w:sz="8" w:space="1" w:color="00B050"/>
          <w:right w:val="single" w:sz="8" w:space="4" w:color="00B050"/>
        </w:pBdr>
        <w:jc w:val="center"/>
        <w:rPr>
          <w:sz w:val="20"/>
        </w:rPr>
      </w:pPr>
    </w:p>
    <w:p w:rsidR="00F95119" w:rsidRPr="004E13DA" w:rsidRDefault="00EA25B0" w:rsidP="007E36D5">
      <w:pPr>
        <w:pBdr>
          <w:top w:val="single" w:sz="8" w:space="1" w:color="00B050"/>
          <w:left w:val="single" w:sz="8" w:space="4" w:color="00B050"/>
          <w:bottom w:val="single" w:sz="8" w:space="1" w:color="00B050"/>
          <w:right w:val="single" w:sz="8" w:space="4" w:color="00B050"/>
        </w:pBdr>
        <w:jc w:val="center"/>
        <w:rPr>
          <w:b/>
          <w:color w:val="00A800"/>
          <w:sz w:val="28"/>
        </w:rPr>
      </w:pPr>
      <w:r w:rsidRPr="004E13DA">
        <w:rPr>
          <w:b/>
          <w:color w:val="00A800"/>
          <w:sz w:val="28"/>
        </w:rPr>
        <w:t xml:space="preserve">Nur angemeldeten Personen </w:t>
      </w:r>
      <w:r w:rsidR="00707FEB" w:rsidRPr="004E13DA">
        <w:rPr>
          <w:b/>
          <w:color w:val="00A800"/>
          <w:sz w:val="28"/>
        </w:rPr>
        <w:t>kann</w:t>
      </w:r>
      <w:r w:rsidRPr="004E13DA">
        <w:rPr>
          <w:b/>
          <w:color w:val="00A800"/>
          <w:sz w:val="28"/>
        </w:rPr>
        <w:t xml:space="preserve"> der Einlass gewährt werden.</w:t>
      </w:r>
    </w:p>
    <w:p w:rsidR="0064594A" w:rsidRDefault="0064594A" w:rsidP="007E36D5">
      <w:pPr>
        <w:pBdr>
          <w:top w:val="single" w:sz="8" w:space="1" w:color="00B050"/>
          <w:left w:val="single" w:sz="8" w:space="4" w:color="00B050"/>
          <w:bottom w:val="single" w:sz="8" w:space="1" w:color="00B050"/>
          <w:right w:val="single" w:sz="8" w:space="4" w:color="00B050"/>
        </w:pBdr>
        <w:jc w:val="center"/>
        <w:rPr>
          <w:b/>
          <w:sz w:val="28"/>
        </w:rPr>
      </w:pPr>
      <w:r>
        <w:rPr>
          <w:b/>
          <w:sz w:val="28"/>
        </w:rPr>
        <w:t>__________________________________________________________________________</w:t>
      </w:r>
    </w:p>
    <w:p w:rsidR="00707FEB" w:rsidRPr="00DD3B42" w:rsidRDefault="00707FEB" w:rsidP="007E36D5">
      <w:pPr>
        <w:pBdr>
          <w:top w:val="single" w:sz="8" w:space="1" w:color="00B050"/>
          <w:left w:val="single" w:sz="8" w:space="4" w:color="00B050"/>
          <w:bottom w:val="single" w:sz="8" w:space="1" w:color="00B050"/>
          <w:right w:val="single" w:sz="8" w:space="4" w:color="00B050"/>
        </w:pBdr>
        <w:jc w:val="center"/>
        <w:rPr>
          <w:b/>
          <w:sz w:val="20"/>
          <w:szCs w:val="24"/>
        </w:rPr>
      </w:pPr>
    </w:p>
    <w:p w:rsidR="008D1B9D" w:rsidRPr="00151698" w:rsidRDefault="00166E1C" w:rsidP="007E36D5">
      <w:pPr>
        <w:pBdr>
          <w:top w:val="single" w:sz="8" w:space="1" w:color="00B050"/>
          <w:left w:val="single" w:sz="8" w:space="4" w:color="00B050"/>
          <w:bottom w:val="single" w:sz="8" w:space="1" w:color="00B050"/>
          <w:right w:val="single" w:sz="8" w:space="4" w:color="00B050"/>
        </w:pBdr>
        <w:jc w:val="center"/>
        <w:rPr>
          <w:szCs w:val="23"/>
        </w:rPr>
      </w:pPr>
      <w:r w:rsidRPr="00151698">
        <w:rPr>
          <w:szCs w:val="23"/>
        </w:rPr>
        <w:t>Im Anschluss an die</w:t>
      </w:r>
      <w:r w:rsidR="00707FEB" w:rsidRPr="00151698">
        <w:rPr>
          <w:szCs w:val="23"/>
        </w:rPr>
        <w:t xml:space="preserve"> Veranstaltung besteht die Möglichkeit im Kurgartencafé eine gute Tasse Kaffee und ein leckeres Stück Kuchen zu genieß</w:t>
      </w:r>
      <w:r w:rsidRPr="00151698">
        <w:rPr>
          <w:szCs w:val="23"/>
        </w:rPr>
        <w:t>en</w:t>
      </w:r>
      <w:r w:rsidRPr="00293BB5">
        <w:rPr>
          <w:i/>
          <w:szCs w:val="23"/>
        </w:rPr>
        <w:t>.</w:t>
      </w:r>
      <w:r w:rsidR="00151698" w:rsidRPr="00293BB5">
        <w:rPr>
          <w:i/>
          <w:szCs w:val="23"/>
        </w:rPr>
        <w:t xml:space="preserve"> (Selbstzahler!)</w:t>
      </w:r>
      <w:r w:rsidRPr="00151698">
        <w:rPr>
          <w:szCs w:val="23"/>
        </w:rPr>
        <w:t xml:space="preserve"> Damit sich das Café gut vorbereiten kann</w:t>
      </w:r>
      <w:r w:rsidR="00151698">
        <w:rPr>
          <w:szCs w:val="23"/>
        </w:rPr>
        <w:t>,</w:t>
      </w:r>
      <w:r w:rsidRPr="00151698">
        <w:rPr>
          <w:szCs w:val="23"/>
        </w:rPr>
        <w:t xml:space="preserve"> bitten wir Sie</w:t>
      </w:r>
      <w:r w:rsidR="00151698">
        <w:rPr>
          <w:szCs w:val="23"/>
        </w:rPr>
        <w:t xml:space="preserve"> gleich</w:t>
      </w:r>
      <w:r w:rsidRPr="00151698">
        <w:rPr>
          <w:szCs w:val="23"/>
        </w:rPr>
        <w:t xml:space="preserve"> bei Anmeldung mit anzugeben ob Sie </w:t>
      </w:r>
      <w:r w:rsidR="0064594A" w:rsidRPr="00151698">
        <w:rPr>
          <w:szCs w:val="23"/>
        </w:rPr>
        <w:t xml:space="preserve">anschließend </w:t>
      </w:r>
      <w:r w:rsidRPr="00151698">
        <w:rPr>
          <w:szCs w:val="23"/>
        </w:rPr>
        <w:t xml:space="preserve">das Café besuchen </w:t>
      </w:r>
      <w:r w:rsidR="0064594A" w:rsidRPr="00151698">
        <w:rPr>
          <w:szCs w:val="23"/>
        </w:rPr>
        <w:t>möchten</w:t>
      </w:r>
      <w:r w:rsidRPr="00151698">
        <w:rPr>
          <w:szCs w:val="23"/>
        </w:rPr>
        <w:t>.</w:t>
      </w:r>
    </w:p>
    <w:p w:rsidR="0064594A" w:rsidRPr="003D6FD4" w:rsidRDefault="0064594A" w:rsidP="007E36D5">
      <w:pPr>
        <w:pBdr>
          <w:top w:val="single" w:sz="8" w:space="1" w:color="00B050"/>
          <w:left w:val="single" w:sz="8" w:space="4" w:color="00B050"/>
          <w:bottom w:val="single" w:sz="8" w:space="1" w:color="00B050"/>
          <w:right w:val="single" w:sz="8" w:space="4" w:color="00B050"/>
        </w:pBdr>
        <w:jc w:val="center"/>
        <w:rPr>
          <w:sz w:val="18"/>
        </w:rPr>
      </w:pPr>
    </w:p>
    <w:sectPr w:rsidR="0064594A" w:rsidRPr="003D6FD4" w:rsidSect="007E36D5">
      <w:pgSz w:w="11906" w:h="16838"/>
      <w:pgMar w:top="907" w:right="737" w:bottom="68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119" w:rsidRDefault="00F95119" w:rsidP="00F95119">
      <w:r>
        <w:separator/>
      </w:r>
    </w:p>
  </w:endnote>
  <w:endnote w:type="continuationSeparator" w:id="0">
    <w:p w:rsidR="00F95119" w:rsidRDefault="00F95119" w:rsidP="00F9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NeueLT Com 55 Roman">
    <w:panose1 w:val="020B0604020202020204"/>
    <w:charset w:val="00"/>
    <w:family w:val="swiss"/>
    <w:pitch w:val="variable"/>
    <w:sig w:usb0="800000A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Com">
    <w:altName w:val="Helvetica Neue LT Com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119" w:rsidRDefault="00F95119" w:rsidP="00F95119">
      <w:r>
        <w:separator/>
      </w:r>
    </w:p>
  </w:footnote>
  <w:footnote w:type="continuationSeparator" w:id="0">
    <w:p w:rsidR="00F95119" w:rsidRDefault="00F95119" w:rsidP="00F95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19"/>
    <w:rsid w:val="0012468E"/>
    <w:rsid w:val="00151698"/>
    <w:rsid w:val="00166E1C"/>
    <w:rsid w:val="00293BB5"/>
    <w:rsid w:val="0035651E"/>
    <w:rsid w:val="003D6FD4"/>
    <w:rsid w:val="00400F3F"/>
    <w:rsid w:val="004376B5"/>
    <w:rsid w:val="00480A14"/>
    <w:rsid w:val="004C1147"/>
    <w:rsid w:val="004E13DA"/>
    <w:rsid w:val="005B1B15"/>
    <w:rsid w:val="005B3397"/>
    <w:rsid w:val="006176A9"/>
    <w:rsid w:val="0064594A"/>
    <w:rsid w:val="00707FEB"/>
    <w:rsid w:val="00742D98"/>
    <w:rsid w:val="007C249E"/>
    <w:rsid w:val="007E36D5"/>
    <w:rsid w:val="008D1B9D"/>
    <w:rsid w:val="009C5CE0"/>
    <w:rsid w:val="00A2691F"/>
    <w:rsid w:val="00A41AAE"/>
    <w:rsid w:val="00D72735"/>
    <w:rsid w:val="00DD3B42"/>
    <w:rsid w:val="00E87729"/>
    <w:rsid w:val="00EA25B0"/>
    <w:rsid w:val="00F5639E"/>
    <w:rsid w:val="00F951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NeueLT Com 55 Roman" w:eastAsiaTheme="minorHAnsi" w:hAnsi="HelveticaNeueLT Com 55 Roman"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5119"/>
    <w:pPr>
      <w:tabs>
        <w:tab w:val="center" w:pos="4536"/>
        <w:tab w:val="right" w:pos="9072"/>
      </w:tabs>
    </w:pPr>
  </w:style>
  <w:style w:type="character" w:customStyle="1" w:styleId="KopfzeileZchn">
    <w:name w:val="Kopfzeile Zchn"/>
    <w:basedOn w:val="Absatz-Standardschriftart"/>
    <w:link w:val="Kopfzeile"/>
    <w:uiPriority w:val="99"/>
    <w:rsid w:val="00F95119"/>
  </w:style>
  <w:style w:type="paragraph" w:styleId="Fuzeile">
    <w:name w:val="footer"/>
    <w:basedOn w:val="Standard"/>
    <w:link w:val="FuzeileZchn"/>
    <w:uiPriority w:val="99"/>
    <w:unhideWhenUsed/>
    <w:rsid w:val="00F95119"/>
    <w:pPr>
      <w:tabs>
        <w:tab w:val="center" w:pos="4536"/>
        <w:tab w:val="right" w:pos="9072"/>
      </w:tabs>
    </w:pPr>
  </w:style>
  <w:style w:type="character" w:customStyle="1" w:styleId="FuzeileZchn">
    <w:name w:val="Fußzeile Zchn"/>
    <w:basedOn w:val="Absatz-Standardschriftart"/>
    <w:link w:val="Fuzeile"/>
    <w:uiPriority w:val="99"/>
    <w:rsid w:val="00F95119"/>
  </w:style>
  <w:style w:type="paragraph" w:styleId="Sprechblasentext">
    <w:name w:val="Balloon Text"/>
    <w:basedOn w:val="Standard"/>
    <w:link w:val="SprechblasentextZchn"/>
    <w:uiPriority w:val="99"/>
    <w:semiHidden/>
    <w:unhideWhenUsed/>
    <w:rsid w:val="00F951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5119"/>
    <w:rPr>
      <w:rFonts w:ascii="Tahoma" w:hAnsi="Tahoma" w:cs="Tahoma"/>
      <w:sz w:val="16"/>
      <w:szCs w:val="16"/>
    </w:rPr>
  </w:style>
  <w:style w:type="table" w:styleId="Tabellenraster">
    <w:name w:val="Table Grid"/>
    <w:basedOn w:val="NormaleTabelle"/>
    <w:uiPriority w:val="59"/>
    <w:rsid w:val="00D72735"/>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5CE0"/>
    <w:pPr>
      <w:autoSpaceDE w:val="0"/>
      <w:autoSpaceDN w:val="0"/>
      <w:adjustRightInd w:val="0"/>
    </w:pPr>
    <w:rPr>
      <w:rFonts w:ascii="Helvetica Neue LT Com" w:hAnsi="Helvetica Neue LT Com" w:cs="Helvetica Neue LT Com"/>
      <w:color w:val="000000"/>
      <w:sz w:val="24"/>
      <w:szCs w:val="24"/>
    </w:rPr>
  </w:style>
  <w:style w:type="character" w:styleId="Hyperlink">
    <w:name w:val="Hyperlink"/>
    <w:basedOn w:val="Absatz-Standardschriftart"/>
    <w:uiPriority w:val="99"/>
    <w:unhideWhenUsed/>
    <w:rsid w:val="009C5C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NeueLT Com 55 Roman" w:eastAsiaTheme="minorHAnsi" w:hAnsi="HelveticaNeueLT Com 55 Roman"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5119"/>
    <w:pPr>
      <w:tabs>
        <w:tab w:val="center" w:pos="4536"/>
        <w:tab w:val="right" w:pos="9072"/>
      </w:tabs>
    </w:pPr>
  </w:style>
  <w:style w:type="character" w:customStyle="1" w:styleId="KopfzeileZchn">
    <w:name w:val="Kopfzeile Zchn"/>
    <w:basedOn w:val="Absatz-Standardschriftart"/>
    <w:link w:val="Kopfzeile"/>
    <w:uiPriority w:val="99"/>
    <w:rsid w:val="00F95119"/>
  </w:style>
  <w:style w:type="paragraph" w:styleId="Fuzeile">
    <w:name w:val="footer"/>
    <w:basedOn w:val="Standard"/>
    <w:link w:val="FuzeileZchn"/>
    <w:uiPriority w:val="99"/>
    <w:unhideWhenUsed/>
    <w:rsid w:val="00F95119"/>
    <w:pPr>
      <w:tabs>
        <w:tab w:val="center" w:pos="4536"/>
        <w:tab w:val="right" w:pos="9072"/>
      </w:tabs>
    </w:pPr>
  </w:style>
  <w:style w:type="character" w:customStyle="1" w:styleId="FuzeileZchn">
    <w:name w:val="Fußzeile Zchn"/>
    <w:basedOn w:val="Absatz-Standardschriftart"/>
    <w:link w:val="Fuzeile"/>
    <w:uiPriority w:val="99"/>
    <w:rsid w:val="00F95119"/>
  </w:style>
  <w:style w:type="paragraph" w:styleId="Sprechblasentext">
    <w:name w:val="Balloon Text"/>
    <w:basedOn w:val="Standard"/>
    <w:link w:val="SprechblasentextZchn"/>
    <w:uiPriority w:val="99"/>
    <w:semiHidden/>
    <w:unhideWhenUsed/>
    <w:rsid w:val="00F951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5119"/>
    <w:rPr>
      <w:rFonts w:ascii="Tahoma" w:hAnsi="Tahoma" w:cs="Tahoma"/>
      <w:sz w:val="16"/>
      <w:szCs w:val="16"/>
    </w:rPr>
  </w:style>
  <w:style w:type="table" w:styleId="Tabellenraster">
    <w:name w:val="Table Grid"/>
    <w:basedOn w:val="NormaleTabelle"/>
    <w:uiPriority w:val="59"/>
    <w:rsid w:val="00D72735"/>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5CE0"/>
    <w:pPr>
      <w:autoSpaceDE w:val="0"/>
      <w:autoSpaceDN w:val="0"/>
      <w:adjustRightInd w:val="0"/>
    </w:pPr>
    <w:rPr>
      <w:rFonts w:ascii="Helvetica Neue LT Com" w:hAnsi="Helvetica Neue LT Com" w:cs="Helvetica Neue LT Com"/>
      <w:color w:val="000000"/>
      <w:sz w:val="24"/>
      <w:szCs w:val="24"/>
    </w:rPr>
  </w:style>
  <w:style w:type="character" w:styleId="Hyperlink">
    <w:name w:val="Hyperlink"/>
    <w:basedOn w:val="Absatz-Standardschriftart"/>
    <w:uiPriority w:val="99"/>
    <w:unhideWhenUsed/>
    <w:rsid w:val="009C5C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d.Kissingen@Bayerischerbauernverban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1700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Höchemer</dc:creator>
  <cp:lastModifiedBy>Sabine Höchemer</cp:lastModifiedBy>
  <cp:revision>8</cp:revision>
  <cp:lastPrinted>2020-08-27T10:00:00Z</cp:lastPrinted>
  <dcterms:created xsi:type="dcterms:W3CDTF">2020-08-18T12:37:00Z</dcterms:created>
  <dcterms:modified xsi:type="dcterms:W3CDTF">2020-08-27T10:03:00Z</dcterms:modified>
</cp:coreProperties>
</file>